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2AA" w:rsidRPr="00492E81" w:rsidRDefault="003B4689">
      <w:pPr>
        <w:rPr>
          <w:rFonts w:ascii="Tahoma" w:hAnsi="Tahoma" w:cs="Tahoma"/>
          <w:b/>
          <w:sz w:val="60"/>
          <w:szCs w:val="60"/>
        </w:rPr>
      </w:pPr>
      <w:r>
        <w:rPr>
          <w:rFonts w:ascii="Tahoma" w:hAnsi="Tahoma" w:cs="Tahoma"/>
          <w:b/>
          <w:sz w:val="60"/>
          <w:szCs w:val="60"/>
        </w:rPr>
        <w:t xml:space="preserve">Change </w:t>
      </w:r>
      <w:r w:rsidR="00D7506B">
        <w:rPr>
          <w:rFonts w:ascii="Tahoma" w:hAnsi="Tahoma" w:cs="Tahoma"/>
          <w:b/>
          <w:sz w:val="60"/>
          <w:szCs w:val="60"/>
        </w:rPr>
        <w:t>Assessment</w:t>
      </w:r>
      <w:r>
        <w:rPr>
          <w:rFonts w:ascii="Tahoma" w:hAnsi="Tahoma" w:cs="Tahoma"/>
          <w:b/>
          <w:sz w:val="60"/>
          <w:szCs w:val="60"/>
        </w:rPr>
        <w:t xml:space="preserve"> </w:t>
      </w:r>
    </w:p>
    <w:p w:rsidR="00B90C38" w:rsidRPr="00B90C38" w:rsidRDefault="00B90C38">
      <w:pPr>
        <w:rPr>
          <w:rFonts w:ascii="Tahoma" w:hAnsi="Tahoma" w:cs="Tahoma"/>
        </w:rPr>
      </w:pPr>
    </w:p>
    <w:p w:rsidR="00B90C38" w:rsidRPr="00492E81" w:rsidRDefault="00AB1255" w:rsidP="00AB1255">
      <w:pPr>
        <w:tabs>
          <w:tab w:val="center" w:pos="4320"/>
        </w:tabs>
        <w:spacing w:line="276" w:lineRule="auto"/>
        <w:rPr>
          <w:rFonts w:ascii="Tahoma" w:hAnsi="Tahoma" w:cs="Tahoma"/>
          <w:b/>
          <w:sz w:val="40"/>
          <w:szCs w:val="40"/>
        </w:rPr>
      </w:pPr>
      <w:r>
        <w:rPr>
          <w:rFonts w:ascii="Tahoma" w:hAnsi="Tahoma" w:cs="Tahoma"/>
          <w:b/>
        </w:rPr>
        <w:tab/>
      </w:r>
      <w:r w:rsidR="00B90C38" w:rsidRPr="00B90C38">
        <w:rPr>
          <w:rFonts w:ascii="Tahoma" w:hAnsi="Tahoma" w:cs="Tahoma"/>
          <w:b/>
        </w:rPr>
        <w:br/>
      </w:r>
      <w:r w:rsidR="00B90C38" w:rsidRPr="00492E81">
        <w:rPr>
          <w:rFonts w:ascii="Tahoma" w:hAnsi="Tahoma" w:cs="Tahoma"/>
          <w:b/>
          <w:sz w:val="40"/>
          <w:szCs w:val="40"/>
        </w:rPr>
        <w:t>Description</w:t>
      </w:r>
    </w:p>
    <w:p w:rsidR="00B90C38" w:rsidRDefault="00661E82" w:rsidP="003B4689">
      <w:pPr>
        <w:spacing w:line="276" w:lineRule="auto"/>
        <w:rPr>
          <w:rFonts w:ascii="Tahoma" w:hAnsi="Tahoma" w:cs="Tahoma"/>
        </w:rPr>
      </w:pPr>
      <w:r w:rsidRPr="00661E82">
        <w:rPr>
          <w:rFonts w:ascii="Tahoma" w:hAnsi="Tahoma" w:cs="Tahoma"/>
        </w:rPr>
        <w:t>A tool for measuring change capability and for addressing the specific chal</w:t>
      </w:r>
      <w:r>
        <w:rPr>
          <w:rFonts w:ascii="Tahoma" w:hAnsi="Tahoma" w:cs="Tahoma"/>
        </w:rPr>
        <w:t>lenges faced by the change team.</w:t>
      </w:r>
    </w:p>
    <w:p w:rsidR="007E0588" w:rsidRPr="00B90C38" w:rsidRDefault="007E0588" w:rsidP="003B4689">
      <w:pPr>
        <w:spacing w:line="276" w:lineRule="auto"/>
        <w:rPr>
          <w:rFonts w:ascii="Tahoma" w:hAnsi="Tahoma" w:cs="Tahoma"/>
        </w:rPr>
      </w:pPr>
    </w:p>
    <w:p w:rsidR="00B90C38" w:rsidRPr="00B90C38" w:rsidRDefault="00B90C38" w:rsidP="003B4689">
      <w:pPr>
        <w:tabs>
          <w:tab w:val="left" w:pos="4900"/>
        </w:tabs>
        <w:spacing w:line="276" w:lineRule="auto"/>
        <w:rPr>
          <w:rFonts w:ascii="Tahoma" w:hAnsi="Tahoma" w:cs="Tahoma"/>
          <w:b/>
        </w:rPr>
      </w:pPr>
      <w:r w:rsidRPr="00492E81">
        <w:rPr>
          <w:rFonts w:ascii="Tahoma" w:hAnsi="Tahoma" w:cs="Tahoma"/>
          <w:b/>
          <w:sz w:val="40"/>
          <w:szCs w:val="40"/>
        </w:rPr>
        <w:t>Purpose</w:t>
      </w:r>
      <w:r w:rsidR="001B77A4">
        <w:rPr>
          <w:rFonts w:ascii="Tahoma" w:hAnsi="Tahoma" w:cs="Tahoma"/>
          <w:b/>
          <w:sz w:val="40"/>
          <w:szCs w:val="40"/>
        </w:rPr>
        <w:tab/>
      </w:r>
    </w:p>
    <w:p w:rsidR="00661E82" w:rsidRDefault="00661E82" w:rsidP="003B4689">
      <w:pPr>
        <w:spacing w:line="276" w:lineRule="auto"/>
        <w:rPr>
          <w:rFonts w:ascii="Tahoma" w:hAnsi="Tahoma" w:cs="Tahoma"/>
        </w:rPr>
      </w:pPr>
      <w:r w:rsidRPr="00661E82">
        <w:rPr>
          <w:rFonts w:ascii="Tahoma" w:hAnsi="Tahoma" w:cs="Tahoma"/>
        </w:rPr>
        <w:t xml:space="preserve">This tool delivers a graphic representation of the degree to which each change </w:t>
      </w:r>
      <w:r w:rsidR="00FC629D">
        <w:rPr>
          <w:rFonts w:ascii="Tahoma" w:hAnsi="Tahoma" w:cs="Tahoma"/>
        </w:rPr>
        <w:t>phase</w:t>
      </w:r>
      <w:r w:rsidRPr="00661E82">
        <w:rPr>
          <w:rFonts w:ascii="Tahoma" w:hAnsi="Tahoma" w:cs="Tahoma"/>
        </w:rPr>
        <w:t xml:space="preserve"> has been addressed at any given point during a change initiative.  Thus, the tool enables the team to focus on those change </w:t>
      </w:r>
      <w:r w:rsidR="00FC629D">
        <w:rPr>
          <w:rFonts w:ascii="Tahoma" w:hAnsi="Tahoma" w:cs="Tahoma"/>
        </w:rPr>
        <w:t>phases</w:t>
      </w:r>
      <w:r w:rsidRPr="00661E82">
        <w:rPr>
          <w:rFonts w:ascii="Tahoma" w:hAnsi="Tahoma" w:cs="Tahoma"/>
        </w:rPr>
        <w:t xml:space="preserve"> that need attention at that time.</w:t>
      </w:r>
    </w:p>
    <w:p w:rsidR="00661E82" w:rsidRPr="00661E82" w:rsidRDefault="00661E82" w:rsidP="003B4689">
      <w:pPr>
        <w:spacing w:line="276" w:lineRule="auto"/>
        <w:rPr>
          <w:rFonts w:ascii="Tahoma" w:hAnsi="Tahoma" w:cs="Tahoma"/>
        </w:rPr>
      </w:pPr>
    </w:p>
    <w:p w:rsidR="00661E82" w:rsidRPr="00661E82" w:rsidRDefault="00661E82" w:rsidP="003B4689">
      <w:pPr>
        <w:spacing w:line="276" w:lineRule="auto"/>
        <w:rPr>
          <w:rFonts w:ascii="Tahoma" w:hAnsi="Tahoma" w:cs="Tahoma"/>
        </w:rPr>
      </w:pPr>
      <w:r w:rsidRPr="00661E82">
        <w:rPr>
          <w:rFonts w:ascii="Tahoma" w:hAnsi="Tahoma" w:cs="Tahoma"/>
        </w:rPr>
        <w:t>In its initial application, the tool can be useful in:</w:t>
      </w:r>
    </w:p>
    <w:p w:rsidR="000118FB" w:rsidRPr="00661E82" w:rsidRDefault="007820F4" w:rsidP="001603A6">
      <w:pPr>
        <w:numPr>
          <w:ilvl w:val="0"/>
          <w:numId w:val="9"/>
        </w:numPr>
        <w:spacing w:line="276" w:lineRule="auto"/>
        <w:rPr>
          <w:rFonts w:ascii="Tahoma" w:hAnsi="Tahoma" w:cs="Tahoma"/>
        </w:rPr>
      </w:pPr>
      <w:r w:rsidRPr="00661E82">
        <w:rPr>
          <w:rFonts w:ascii="Tahoma" w:hAnsi="Tahoma" w:cs="Tahoma"/>
        </w:rPr>
        <w:t>Assessing the overall Change capability of the organization or team</w:t>
      </w:r>
    </w:p>
    <w:p w:rsidR="000118FB" w:rsidRPr="00661E82" w:rsidRDefault="00FC629D" w:rsidP="001603A6">
      <w:pPr>
        <w:numPr>
          <w:ilvl w:val="0"/>
          <w:numId w:val="9"/>
        </w:numPr>
        <w:spacing w:line="276" w:lineRule="auto"/>
        <w:rPr>
          <w:rFonts w:ascii="Tahoma" w:hAnsi="Tahoma" w:cs="Tahoma"/>
        </w:rPr>
      </w:pPr>
      <w:r>
        <w:rPr>
          <w:rFonts w:ascii="Tahoma" w:hAnsi="Tahoma" w:cs="Tahoma"/>
        </w:rPr>
        <w:t>Identifying c</w:t>
      </w:r>
      <w:r w:rsidR="007820F4" w:rsidRPr="00661E82">
        <w:rPr>
          <w:rFonts w:ascii="Tahoma" w:hAnsi="Tahoma" w:cs="Tahoma"/>
        </w:rPr>
        <w:t>hange strengths in</w:t>
      </w:r>
      <w:r>
        <w:rPr>
          <w:rFonts w:ascii="Tahoma" w:hAnsi="Tahoma" w:cs="Tahoma"/>
        </w:rPr>
        <w:t xml:space="preserve"> the organization that can be le</w:t>
      </w:r>
      <w:r w:rsidR="007820F4" w:rsidRPr="00661E82">
        <w:rPr>
          <w:rFonts w:ascii="Tahoma" w:hAnsi="Tahoma" w:cs="Tahoma"/>
        </w:rPr>
        <w:t>veraged for change initiatives</w:t>
      </w:r>
    </w:p>
    <w:p w:rsidR="000118FB" w:rsidRPr="00661E82" w:rsidRDefault="007820F4" w:rsidP="001603A6">
      <w:pPr>
        <w:numPr>
          <w:ilvl w:val="0"/>
          <w:numId w:val="9"/>
        </w:numPr>
        <w:spacing w:line="276" w:lineRule="auto"/>
        <w:rPr>
          <w:rFonts w:ascii="Tahoma" w:hAnsi="Tahoma" w:cs="Tahoma"/>
        </w:rPr>
      </w:pPr>
      <w:r w:rsidRPr="00661E82">
        <w:rPr>
          <w:rFonts w:ascii="Tahoma" w:hAnsi="Tahoma" w:cs="Tahoma"/>
        </w:rPr>
        <w:t>Identifying Change improvement opportunities in the organization and determining how to pursue them</w:t>
      </w:r>
    </w:p>
    <w:p w:rsidR="000118FB" w:rsidRPr="00661E82" w:rsidRDefault="007820F4" w:rsidP="001603A6">
      <w:pPr>
        <w:numPr>
          <w:ilvl w:val="0"/>
          <w:numId w:val="9"/>
        </w:numPr>
        <w:spacing w:line="276" w:lineRule="auto"/>
        <w:rPr>
          <w:rFonts w:ascii="Tahoma" w:hAnsi="Tahoma" w:cs="Tahoma"/>
        </w:rPr>
      </w:pPr>
      <w:r w:rsidRPr="00661E82">
        <w:rPr>
          <w:rFonts w:ascii="Tahoma" w:hAnsi="Tahoma" w:cs="Tahoma"/>
        </w:rPr>
        <w:t>Developing an initial baseline for the team’s change capabilities</w:t>
      </w:r>
    </w:p>
    <w:p w:rsidR="00661E82" w:rsidRDefault="00661E82" w:rsidP="003B4689">
      <w:pPr>
        <w:spacing w:line="276" w:lineRule="auto"/>
        <w:rPr>
          <w:rFonts w:ascii="Tahoma" w:hAnsi="Tahoma" w:cs="Tahoma"/>
        </w:rPr>
      </w:pPr>
    </w:p>
    <w:p w:rsidR="00661E82" w:rsidRDefault="00661E82" w:rsidP="003B4689">
      <w:pPr>
        <w:spacing w:line="276" w:lineRule="auto"/>
        <w:rPr>
          <w:rFonts w:ascii="Tahoma" w:hAnsi="Tahoma" w:cs="Tahoma"/>
        </w:rPr>
      </w:pPr>
      <w:r w:rsidRPr="00661E82">
        <w:rPr>
          <w:rFonts w:ascii="Tahoma" w:hAnsi="Tahoma" w:cs="Tahoma"/>
        </w:rPr>
        <w:t xml:space="preserve">For many teams, this is an eye-opening exercise which helps them chart a new course for the change initiative they are working on.  At a minimum, the tool should provide the team with an opportunity to confront and deal with current habits, beliefs and practices around the cultural aspects of change.  </w:t>
      </w:r>
    </w:p>
    <w:p w:rsidR="00661E82" w:rsidRPr="00661E82" w:rsidRDefault="00661E82" w:rsidP="003B4689">
      <w:pPr>
        <w:spacing w:line="276" w:lineRule="auto"/>
        <w:rPr>
          <w:rFonts w:ascii="Tahoma" w:hAnsi="Tahoma" w:cs="Tahoma"/>
        </w:rPr>
      </w:pPr>
    </w:p>
    <w:p w:rsidR="00661E82" w:rsidRPr="00661E82" w:rsidRDefault="00661E82" w:rsidP="003B4689">
      <w:pPr>
        <w:spacing w:line="276" w:lineRule="auto"/>
        <w:rPr>
          <w:rFonts w:ascii="Tahoma" w:hAnsi="Tahoma" w:cs="Tahoma"/>
        </w:rPr>
      </w:pPr>
      <w:r w:rsidRPr="00661E82">
        <w:rPr>
          <w:rFonts w:ascii="Tahoma" w:hAnsi="Tahoma" w:cs="Tahoma"/>
        </w:rPr>
        <w:t>Throughout the change initiative, the tool can be useful in:</w:t>
      </w:r>
    </w:p>
    <w:p w:rsidR="000118FB" w:rsidRPr="001603A6" w:rsidRDefault="007820F4" w:rsidP="001603A6">
      <w:pPr>
        <w:pStyle w:val="ListParagraph"/>
        <w:numPr>
          <w:ilvl w:val="0"/>
          <w:numId w:val="10"/>
        </w:numPr>
        <w:spacing w:line="276" w:lineRule="auto"/>
        <w:rPr>
          <w:rFonts w:ascii="Tahoma" w:hAnsi="Tahoma" w:cs="Tahoma"/>
        </w:rPr>
      </w:pPr>
      <w:r w:rsidRPr="001603A6">
        <w:rPr>
          <w:rFonts w:ascii="Tahoma" w:hAnsi="Tahoma" w:cs="Tahoma"/>
        </w:rPr>
        <w:t xml:space="preserve">Identifying areas the team should focus on improving and determining how to do so </w:t>
      </w:r>
    </w:p>
    <w:p w:rsidR="00B90C38" w:rsidRPr="001603A6" w:rsidRDefault="007820F4" w:rsidP="001603A6">
      <w:pPr>
        <w:pStyle w:val="ListParagraph"/>
        <w:numPr>
          <w:ilvl w:val="0"/>
          <w:numId w:val="10"/>
        </w:numPr>
        <w:spacing w:line="276" w:lineRule="auto"/>
        <w:rPr>
          <w:rFonts w:ascii="Tahoma" w:hAnsi="Tahoma" w:cs="Tahoma"/>
        </w:rPr>
      </w:pPr>
      <w:r w:rsidRPr="001603A6">
        <w:rPr>
          <w:rFonts w:ascii="Tahoma" w:hAnsi="Tahoma" w:cs="Tahoma"/>
        </w:rPr>
        <w:t>Tracking changes in the team’s change capabilities throughout an initiative</w:t>
      </w:r>
    </w:p>
    <w:p w:rsidR="007E0588" w:rsidRPr="00B90C38" w:rsidRDefault="007E0588" w:rsidP="003B4689">
      <w:pPr>
        <w:spacing w:line="276" w:lineRule="auto"/>
        <w:rPr>
          <w:rFonts w:ascii="Tahoma" w:hAnsi="Tahoma" w:cs="Tahoma"/>
        </w:rPr>
      </w:pPr>
    </w:p>
    <w:p w:rsidR="003B4689" w:rsidRDefault="003B4689">
      <w:pPr>
        <w:rPr>
          <w:rFonts w:ascii="Tahoma" w:hAnsi="Tahoma" w:cs="Tahoma"/>
          <w:b/>
          <w:sz w:val="40"/>
          <w:szCs w:val="40"/>
        </w:rPr>
      </w:pPr>
      <w:r>
        <w:rPr>
          <w:rFonts w:ascii="Tahoma" w:hAnsi="Tahoma" w:cs="Tahoma"/>
          <w:b/>
          <w:sz w:val="40"/>
          <w:szCs w:val="40"/>
        </w:rPr>
        <w:br w:type="page"/>
      </w:r>
    </w:p>
    <w:p w:rsidR="00B90C38" w:rsidRPr="00B90C38" w:rsidRDefault="00B90C38" w:rsidP="003B4689">
      <w:pPr>
        <w:spacing w:line="276" w:lineRule="auto"/>
        <w:rPr>
          <w:rFonts w:ascii="Tahoma" w:hAnsi="Tahoma" w:cs="Tahoma"/>
          <w:b/>
        </w:rPr>
      </w:pPr>
      <w:r w:rsidRPr="00492E81">
        <w:rPr>
          <w:rFonts w:ascii="Tahoma" w:hAnsi="Tahoma" w:cs="Tahoma"/>
          <w:b/>
          <w:sz w:val="40"/>
          <w:szCs w:val="40"/>
        </w:rPr>
        <w:lastRenderedPageBreak/>
        <w:t>Timing</w:t>
      </w:r>
    </w:p>
    <w:p w:rsidR="00661E82" w:rsidRPr="00661E82" w:rsidRDefault="00661E82" w:rsidP="003B4689">
      <w:pPr>
        <w:spacing w:line="276" w:lineRule="auto"/>
        <w:rPr>
          <w:rFonts w:ascii="Tahoma" w:hAnsi="Tahoma" w:cs="Tahoma"/>
        </w:rPr>
      </w:pPr>
      <w:r w:rsidRPr="00661E82">
        <w:rPr>
          <w:rFonts w:ascii="Tahoma" w:hAnsi="Tahoma" w:cs="Tahoma"/>
        </w:rPr>
        <w:t xml:space="preserve">The best initial application of this tool is during the team’s start-up and introduction to managing the change this initiative is creating.  </w:t>
      </w:r>
      <w:r w:rsidRPr="00661E82">
        <w:rPr>
          <w:rFonts w:ascii="Tahoma" w:hAnsi="Tahoma" w:cs="Tahoma"/>
        </w:rPr>
        <w:br/>
      </w:r>
      <w:r w:rsidRPr="00661E82">
        <w:rPr>
          <w:rFonts w:ascii="Tahoma" w:hAnsi="Tahoma" w:cs="Tahoma"/>
        </w:rPr>
        <w:br/>
        <w:t>As part of the ongoing assessment of a team’s capabilities, it should be applied at key team milestones.  Best practice is to use it at regular intervals t</w:t>
      </w:r>
      <w:r w:rsidR="00FC629D">
        <w:rPr>
          <w:rFonts w:ascii="Tahoma" w:hAnsi="Tahoma" w:cs="Tahoma"/>
        </w:rPr>
        <w:t>o keep the team focused on the c</w:t>
      </w:r>
      <w:r w:rsidRPr="00661E82">
        <w:rPr>
          <w:rFonts w:ascii="Tahoma" w:hAnsi="Tahoma" w:cs="Tahoma"/>
        </w:rPr>
        <w:t xml:space="preserve">hange </w:t>
      </w:r>
      <w:r w:rsidR="00FC629D">
        <w:rPr>
          <w:rFonts w:ascii="Tahoma" w:hAnsi="Tahoma" w:cs="Tahoma"/>
        </w:rPr>
        <w:t>phase</w:t>
      </w:r>
      <w:r w:rsidRPr="00661E82">
        <w:rPr>
          <w:rFonts w:ascii="Tahoma" w:hAnsi="Tahoma" w:cs="Tahoma"/>
        </w:rPr>
        <w:t>.</w:t>
      </w:r>
    </w:p>
    <w:p w:rsidR="00B90C38" w:rsidRPr="00B90C38" w:rsidRDefault="00B90C38" w:rsidP="003B4689">
      <w:pPr>
        <w:spacing w:line="276" w:lineRule="auto"/>
        <w:rPr>
          <w:rFonts w:ascii="Tahoma" w:hAnsi="Tahoma" w:cs="Tahoma"/>
        </w:rPr>
      </w:pPr>
    </w:p>
    <w:p w:rsidR="00B90C38" w:rsidRPr="00B90C38" w:rsidRDefault="00B90C38" w:rsidP="003B4689">
      <w:pPr>
        <w:spacing w:line="276" w:lineRule="auto"/>
        <w:rPr>
          <w:rFonts w:ascii="Tahoma" w:hAnsi="Tahoma" w:cs="Tahoma"/>
        </w:rPr>
      </w:pPr>
    </w:p>
    <w:p w:rsidR="00B90C38" w:rsidRPr="00492E81" w:rsidRDefault="00B90C38" w:rsidP="003B4689">
      <w:pPr>
        <w:spacing w:line="276" w:lineRule="auto"/>
        <w:rPr>
          <w:rFonts w:ascii="Tahoma" w:hAnsi="Tahoma" w:cs="Tahoma"/>
          <w:b/>
          <w:sz w:val="40"/>
          <w:szCs w:val="40"/>
        </w:rPr>
      </w:pPr>
      <w:r w:rsidRPr="00492E81">
        <w:rPr>
          <w:rFonts w:ascii="Tahoma" w:hAnsi="Tahoma" w:cs="Tahoma"/>
          <w:b/>
          <w:sz w:val="40"/>
          <w:szCs w:val="40"/>
        </w:rPr>
        <w:t>Steps</w:t>
      </w:r>
    </w:p>
    <w:p w:rsidR="000118FB" w:rsidRPr="00661E82" w:rsidRDefault="007820F4" w:rsidP="003B4689">
      <w:pPr>
        <w:numPr>
          <w:ilvl w:val="0"/>
          <w:numId w:val="6"/>
        </w:numPr>
        <w:spacing w:line="276" w:lineRule="auto"/>
        <w:rPr>
          <w:rFonts w:ascii="Tahoma" w:hAnsi="Tahoma" w:cs="Tahoma"/>
        </w:rPr>
      </w:pPr>
      <w:r w:rsidRPr="00661E82">
        <w:rPr>
          <w:rFonts w:ascii="Tahoma" w:hAnsi="Tahoma" w:cs="Tahoma"/>
        </w:rPr>
        <w:t xml:space="preserve">Have each team member rate and record the appropriate questions for each of the </w:t>
      </w:r>
      <w:r w:rsidR="00FC629D">
        <w:rPr>
          <w:rFonts w:ascii="Tahoma" w:hAnsi="Tahoma" w:cs="Tahoma"/>
        </w:rPr>
        <w:t>phase</w:t>
      </w:r>
      <w:r w:rsidRPr="00661E82">
        <w:rPr>
          <w:rFonts w:ascii="Tahoma" w:hAnsi="Tahoma" w:cs="Tahoma"/>
        </w:rPr>
        <w:t xml:space="preserve">. </w:t>
      </w:r>
    </w:p>
    <w:p w:rsidR="000118FB" w:rsidRPr="00661E82" w:rsidRDefault="007820F4" w:rsidP="003B4689">
      <w:pPr>
        <w:numPr>
          <w:ilvl w:val="0"/>
          <w:numId w:val="6"/>
        </w:numPr>
        <w:spacing w:line="276" w:lineRule="auto"/>
        <w:rPr>
          <w:rFonts w:ascii="Tahoma" w:hAnsi="Tahoma" w:cs="Tahoma"/>
        </w:rPr>
      </w:pPr>
      <w:r w:rsidRPr="00661E82">
        <w:rPr>
          <w:rFonts w:ascii="Tahoma" w:hAnsi="Tahoma" w:cs="Tahoma"/>
        </w:rPr>
        <w:t xml:space="preserve">Capture the team’s ratings for each </w:t>
      </w:r>
      <w:r w:rsidR="00FC629D">
        <w:rPr>
          <w:rFonts w:ascii="Tahoma" w:hAnsi="Tahoma" w:cs="Tahoma"/>
        </w:rPr>
        <w:t>phase</w:t>
      </w:r>
      <w:r w:rsidRPr="00661E82">
        <w:rPr>
          <w:rFonts w:ascii="Tahoma" w:hAnsi="Tahoma" w:cs="Tahoma"/>
        </w:rPr>
        <w:t xml:space="preserve">, preferably by getting consensus on the scores for each </w:t>
      </w:r>
      <w:r w:rsidR="00FC629D">
        <w:rPr>
          <w:rFonts w:ascii="Tahoma" w:hAnsi="Tahoma" w:cs="Tahoma"/>
        </w:rPr>
        <w:t>phase</w:t>
      </w:r>
      <w:r w:rsidRPr="00661E82">
        <w:rPr>
          <w:rFonts w:ascii="Tahoma" w:hAnsi="Tahoma" w:cs="Tahoma"/>
        </w:rPr>
        <w:t xml:space="preserve"> rather than by calculating a mean or median.  Discuss the reasons behind the variances between the highest and lowest rating for each </w:t>
      </w:r>
      <w:r w:rsidR="00FC629D">
        <w:rPr>
          <w:rFonts w:ascii="Tahoma" w:hAnsi="Tahoma" w:cs="Tahoma"/>
        </w:rPr>
        <w:t>phase</w:t>
      </w:r>
      <w:r w:rsidRPr="00661E82">
        <w:rPr>
          <w:rFonts w:ascii="Tahoma" w:hAnsi="Tahoma" w:cs="Tahoma"/>
        </w:rPr>
        <w:t>.</w:t>
      </w:r>
    </w:p>
    <w:p w:rsidR="000118FB" w:rsidRPr="00661E82" w:rsidRDefault="00014D8B" w:rsidP="003B4689">
      <w:pPr>
        <w:numPr>
          <w:ilvl w:val="0"/>
          <w:numId w:val="7"/>
        </w:numPr>
        <w:spacing w:line="276" w:lineRule="auto"/>
        <w:rPr>
          <w:rFonts w:ascii="Tahoma" w:hAnsi="Tahoma" w:cs="Tahoma"/>
        </w:rPr>
      </w:pPr>
      <w:r>
        <w:rPr>
          <w:rFonts w:ascii="Tahoma" w:hAnsi="Tahoma" w:cs="Tahoma"/>
        </w:rPr>
        <w:t>Input the</w:t>
      </w:r>
      <w:r w:rsidR="007820F4" w:rsidRPr="00661E82">
        <w:rPr>
          <w:rFonts w:ascii="Tahoma" w:hAnsi="Tahoma" w:cs="Tahoma"/>
        </w:rPr>
        <w:t xml:space="preserve"> score</w:t>
      </w:r>
      <w:r>
        <w:rPr>
          <w:rFonts w:ascii="Tahoma" w:hAnsi="Tahoma" w:cs="Tahoma"/>
        </w:rPr>
        <w:t>s</w:t>
      </w:r>
      <w:r w:rsidR="007820F4" w:rsidRPr="00661E82">
        <w:rPr>
          <w:rFonts w:ascii="Tahoma" w:hAnsi="Tahoma" w:cs="Tahoma"/>
        </w:rPr>
        <w:t xml:space="preserve"> for each </w:t>
      </w:r>
      <w:r w:rsidR="00FC629D">
        <w:rPr>
          <w:rFonts w:ascii="Tahoma" w:hAnsi="Tahoma" w:cs="Tahoma"/>
        </w:rPr>
        <w:t>phase</w:t>
      </w:r>
      <w:r w:rsidR="007820F4" w:rsidRPr="00661E82">
        <w:rPr>
          <w:rFonts w:ascii="Tahoma" w:hAnsi="Tahoma" w:cs="Tahoma"/>
        </w:rPr>
        <w:t xml:space="preserve"> on the </w:t>
      </w:r>
      <w:r w:rsidR="007820F4" w:rsidRPr="00661E82">
        <w:rPr>
          <w:rFonts w:ascii="Tahoma" w:hAnsi="Tahoma" w:cs="Tahoma"/>
          <w:b/>
          <w:bCs/>
        </w:rPr>
        <w:t xml:space="preserve">Change </w:t>
      </w:r>
      <w:r w:rsidR="00FC629D">
        <w:rPr>
          <w:rFonts w:ascii="Tahoma" w:hAnsi="Tahoma" w:cs="Tahoma"/>
          <w:b/>
          <w:bCs/>
        </w:rPr>
        <w:t>Assessment</w:t>
      </w:r>
      <w:r w:rsidR="007820F4" w:rsidRPr="00661E82">
        <w:rPr>
          <w:rFonts w:ascii="Tahoma" w:hAnsi="Tahoma" w:cs="Tahoma"/>
        </w:rPr>
        <w:t>.</w:t>
      </w:r>
      <w:r w:rsidR="00290872">
        <w:rPr>
          <w:rFonts w:ascii="Tahoma" w:hAnsi="Tahoma" w:cs="Tahoma"/>
        </w:rPr>
        <w:t xml:space="preserve"> This will produce a </w:t>
      </w:r>
      <w:r w:rsidR="00290872" w:rsidRPr="00290872">
        <w:rPr>
          <w:rFonts w:ascii="Tahoma" w:hAnsi="Tahoma" w:cs="Tahoma"/>
          <w:i/>
        </w:rPr>
        <w:t>Change Profile</w:t>
      </w:r>
      <w:r w:rsidR="00290872">
        <w:rPr>
          <w:rFonts w:ascii="Tahoma" w:hAnsi="Tahoma" w:cs="Tahoma"/>
        </w:rPr>
        <w:t xml:space="preserve"> (see illustration below).</w:t>
      </w:r>
    </w:p>
    <w:p w:rsidR="000118FB" w:rsidRPr="00661E82" w:rsidRDefault="00290872" w:rsidP="003B4689">
      <w:pPr>
        <w:numPr>
          <w:ilvl w:val="0"/>
          <w:numId w:val="7"/>
        </w:numPr>
        <w:spacing w:line="276" w:lineRule="auto"/>
        <w:rPr>
          <w:rFonts w:ascii="Tahoma" w:hAnsi="Tahoma" w:cs="Tahoma"/>
        </w:rPr>
      </w:pPr>
      <w:r>
        <w:rPr>
          <w:rFonts w:ascii="Tahoma" w:hAnsi="Tahoma" w:cs="Tahoma"/>
        </w:rPr>
        <w:t>Analyze the results – where there is alignment and misalignment and where there are low ratings – using</w:t>
      </w:r>
      <w:r w:rsidR="007820F4" w:rsidRPr="00661E82">
        <w:rPr>
          <w:rFonts w:ascii="Tahoma" w:hAnsi="Tahoma" w:cs="Tahoma"/>
        </w:rPr>
        <w:t xml:space="preserve"> the </w:t>
      </w:r>
      <w:r>
        <w:rPr>
          <w:rFonts w:ascii="Tahoma" w:hAnsi="Tahoma" w:cs="Tahoma"/>
        </w:rPr>
        <w:t xml:space="preserve">Discussion </w:t>
      </w:r>
      <w:r w:rsidR="007820F4" w:rsidRPr="00661E82">
        <w:rPr>
          <w:rFonts w:ascii="Tahoma" w:hAnsi="Tahoma" w:cs="Tahoma"/>
        </w:rPr>
        <w:t>Questions for Analysis and Ac</w:t>
      </w:r>
      <w:r>
        <w:rPr>
          <w:rFonts w:ascii="Tahoma" w:hAnsi="Tahoma" w:cs="Tahoma"/>
        </w:rPr>
        <w:t>tion Planning.</w:t>
      </w:r>
    </w:p>
    <w:p w:rsidR="000118FB" w:rsidRPr="00661E82" w:rsidRDefault="007820F4" w:rsidP="003B4689">
      <w:pPr>
        <w:numPr>
          <w:ilvl w:val="0"/>
          <w:numId w:val="7"/>
        </w:numPr>
        <w:spacing w:line="276" w:lineRule="auto"/>
        <w:rPr>
          <w:rFonts w:ascii="Tahoma" w:hAnsi="Tahoma" w:cs="Tahoma"/>
        </w:rPr>
      </w:pPr>
      <w:r w:rsidRPr="00661E82">
        <w:rPr>
          <w:rFonts w:ascii="Tahoma" w:hAnsi="Tahoma" w:cs="Tahoma"/>
        </w:rPr>
        <w:t xml:space="preserve">Develop a plan of action for addressing those </w:t>
      </w:r>
      <w:r w:rsidR="00FC629D">
        <w:rPr>
          <w:rFonts w:ascii="Tahoma" w:hAnsi="Tahoma" w:cs="Tahoma"/>
        </w:rPr>
        <w:t>phases</w:t>
      </w:r>
      <w:r w:rsidRPr="00661E82">
        <w:rPr>
          <w:rFonts w:ascii="Tahoma" w:hAnsi="Tahoma" w:cs="Tahoma"/>
        </w:rPr>
        <w:t xml:space="preserve"> which need attention at this time.</w:t>
      </w:r>
    </w:p>
    <w:p w:rsidR="00000268" w:rsidRDefault="00000268">
      <w:pPr>
        <w:rPr>
          <w:rFonts w:ascii="Tahoma" w:hAnsi="Tahoma" w:cs="Tahoma"/>
        </w:rPr>
      </w:pPr>
      <w:r>
        <w:rPr>
          <w:rFonts w:ascii="Tahoma" w:hAnsi="Tahoma" w:cs="Tahoma"/>
        </w:rPr>
        <w:br w:type="page"/>
      </w:r>
    </w:p>
    <w:p w:rsidR="00B90C38" w:rsidRDefault="00000268" w:rsidP="003B4689">
      <w:pPr>
        <w:spacing w:line="276" w:lineRule="auto"/>
        <w:rPr>
          <w:rFonts w:ascii="Tahoma" w:hAnsi="Tahoma" w:cs="Tahoma"/>
        </w:rPr>
      </w:pPr>
      <w:r>
        <w:rPr>
          <w:rFonts w:ascii="Tahoma" w:hAnsi="Tahoma" w:cs="Tahoma"/>
        </w:rPr>
        <w:lastRenderedPageBreak/>
        <w:t xml:space="preserve">Example of a </w:t>
      </w:r>
      <w:r w:rsidRPr="00000268">
        <w:rPr>
          <w:rFonts w:ascii="Tahoma" w:hAnsi="Tahoma" w:cs="Tahoma"/>
          <w:i/>
        </w:rPr>
        <w:t>Change Profile</w:t>
      </w:r>
      <w:r>
        <w:rPr>
          <w:rFonts w:ascii="Tahoma" w:hAnsi="Tahoma" w:cs="Tahoma"/>
        </w:rPr>
        <w:t xml:space="preserve"> (output from the Change Assessment)</w:t>
      </w:r>
      <w:r>
        <w:rPr>
          <w:rFonts w:ascii="Tahoma" w:hAnsi="Tahoma" w:cs="Tahoma"/>
        </w:rPr>
        <w:br/>
      </w:r>
    </w:p>
    <w:p w:rsidR="007E0588" w:rsidRPr="00B90C38" w:rsidRDefault="00E77466" w:rsidP="00000268">
      <w:pPr>
        <w:spacing w:line="276" w:lineRule="auto"/>
        <w:jc w:val="center"/>
        <w:rPr>
          <w:rFonts w:ascii="Tahoma" w:hAnsi="Tahoma" w:cs="Tahoma"/>
        </w:rPr>
      </w:pPr>
      <w:r>
        <w:rPr>
          <w:noProof/>
          <w:lang w:eastAsia="en-US"/>
        </w:rPr>
        <w:drawing>
          <wp:inline distT="0" distB="0" distL="0" distR="0" wp14:anchorId="2BFB7D78" wp14:editId="28D34F9B">
            <wp:extent cx="4584872" cy="3095625"/>
            <wp:effectExtent l="57150" t="57150" r="120650" b="1047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5208" t="18210" r="47222" b="24691"/>
                    <a:stretch/>
                  </pic:blipFill>
                  <pic:spPr bwMode="auto">
                    <a:xfrm>
                      <a:off x="0" y="0"/>
                      <a:ext cx="4584872" cy="3095625"/>
                    </a:xfrm>
                    <a:prstGeom prst="rect">
                      <a:avLst/>
                    </a:prstGeom>
                    <a:ln>
                      <a:solidFill>
                        <a:schemeClr val="tx1"/>
                      </a:solid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inline>
        </w:drawing>
      </w:r>
      <w:bookmarkStart w:id="0" w:name="_GoBack"/>
      <w:bookmarkEnd w:id="0"/>
    </w:p>
    <w:p w:rsidR="003B4689" w:rsidRDefault="003B4689">
      <w:pPr>
        <w:rPr>
          <w:rFonts w:ascii="Tahoma" w:hAnsi="Tahoma" w:cs="Tahoma"/>
          <w:b/>
          <w:sz w:val="40"/>
          <w:szCs w:val="40"/>
        </w:rPr>
      </w:pPr>
    </w:p>
    <w:p w:rsidR="00B90C38" w:rsidRPr="00492E81" w:rsidRDefault="00B90C38" w:rsidP="003B4689">
      <w:pPr>
        <w:spacing w:line="276" w:lineRule="auto"/>
        <w:rPr>
          <w:rFonts w:ascii="Tahoma" w:hAnsi="Tahoma" w:cs="Tahoma"/>
          <w:b/>
          <w:sz w:val="40"/>
          <w:szCs w:val="40"/>
        </w:rPr>
      </w:pPr>
      <w:r w:rsidRPr="00492E81">
        <w:rPr>
          <w:rFonts w:ascii="Tahoma" w:hAnsi="Tahoma" w:cs="Tahoma"/>
          <w:b/>
          <w:sz w:val="40"/>
          <w:szCs w:val="40"/>
        </w:rPr>
        <w:t>Tips</w:t>
      </w:r>
    </w:p>
    <w:p w:rsidR="000118FB" w:rsidRPr="001603A6" w:rsidRDefault="007820F4" w:rsidP="001603A6">
      <w:pPr>
        <w:pStyle w:val="ListParagraph"/>
        <w:numPr>
          <w:ilvl w:val="0"/>
          <w:numId w:val="11"/>
        </w:numPr>
        <w:spacing w:line="276" w:lineRule="auto"/>
        <w:rPr>
          <w:rFonts w:ascii="Tahoma" w:hAnsi="Tahoma" w:cs="Tahoma"/>
        </w:rPr>
      </w:pPr>
      <w:r w:rsidRPr="001603A6">
        <w:rPr>
          <w:rFonts w:ascii="Tahoma" w:hAnsi="Tahoma" w:cs="Tahoma"/>
        </w:rPr>
        <w:t>Although the initial assessment is typically done during a workshop or meeting, subsequent team assessments can be done between meetings.  The analysis can then be completed before the next team meeting, leaving more time for the team to focus on the ratings and what to do about them.</w:t>
      </w:r>
    </w:p>
    <w:p w:rsidR="000118FB" w:rsidRPr="001603A6" w:rsidRDefault="007820F4" w:rsidP="001603A6">
      <w:pPr>
        <w:pStyle w:val="ListParagraph"/>
        <w:numPr>
          <w:ilvl w:val="0"/>
          <w:numId w:val="11"/>
        </w:numPr>
        <w:spacing w:line="276" w:lineRule="auto"/>
        <w:rPr>
          <w:rFonts w:ascii="Tahoma" w:hAnsi="Tahoma" w:cs="Tahoma"/>
        </w:rPr>
      </w:pPr>
      <w:r w:rsidRPr="001603A6">
        <w:rPr>
          <w:rFonts w:ascii="Tahoma" w:hAnsi="Tahoma" w:cs="Tahoma"/>
        </w:rPr>
        <w:t xml:space="preserve">It can be useful to keep the team’s self-assessment posted at team meetings as a reminder of what it has to improve, both in developing and in carrying out its </w:t>
      </w:r>
      <w:r w:rsidRPr="001603A6">
        <w:rPr>
          <w:rFonts w:ascii="Tahoma" w:hAnsi="Tahoma" w:cs="Tahoma"/>
          <w:b/>
          <w:bCs/>
        </w:rPr>
        <w:t>Action Plan</w:t>
      </w:r>
      <w:r w:rsidRPr="001603A6">
        <w:rPr>
          <w:rFonts w:ascii="Tahoma" w:hAnsi="Tahoma" w:cs="Tahoma"/>
        </w:rPr>
        <w:t>.</w:t>
      </w:r>
    </w:p>
    <w:p w:rsidR="000118FB" w:rsidRPr="001603A6" w:rsidRDefault="007820F4" w:rsidP="001603A6">
      <w:pPr>
        <w:pStyle w:val="ListParagraph"/>
        <w:numPr>
          <w:ilvl w:val="0"/>
          <w:numId w:val="11"/>
        </w:numPr>
        <w:spacing w:line="276" w:lineRule="auto"/>
        <w:rPr>
          <w:rFonts w:ascii="Tahoma" w:hAnsi="Tahoma" w:cs="Tahoma"/>
        </w:rPr>
      </w:pPr>
      <w:r w:rsidRPr="001603A6">
        <w:rPr>
          <w:rFonts w:ascii="Tahoma" w:hAnsi="Tahoma" w:cs="Tahoma"/>
        </w:rPr>
        <w:t xml:space="preserve">Consider referring to the </w:t>
      </w:r>
      <w:r w:rsidRPr="001603A6">
        <w:rPr>
          <w:rFonts w:ascii="Tahoma" w:hAnsi="Tahoma" w:cs="Tahoma"/>
          <w:b/>
          <w:bCs/>
        </w:rPr>
        <w:t xml:space="preserve">Change </w:t>
      </w:r>
      <w:r w:rsidR="00FC629D" w:rsidRPr="001603A6">
        <w:rPr>
          <w:rFonts w:ascii="Tahoma" w:hAnsi="Tahoma" w:cs="Tahoma"/>
          <w:b/>
          <w:bCs/>
        </w:rPr>
        <w:t>Assessment</w:t>
      </w:r>
      <w:r w:rsidRPr="001603A6">
        <w:rPr>
          <w:rFonts w:ascii="Tahoma" w:hAnsi="Tahoma" w:cs="Tahoma"/>
        </w:rPr>
        <w:t xml:space="preserve"> questions as the team builds its </w:t>
      </w:r>
      <w:r w:rsidRPr="001603A6">
        <w:rPr>
          <w:rFonts w:ascii="Tahoma" w:hAnsi="Tahoma" w:cs="Tahoma"/>
          <w:b/>
          <w:bCs/>
        </w:rPr>
        <w:t>Action Plan</w:t>
      </w:r>
      <w:r w:rsidRPr="001603A6">
        <w:rPr>
          <w:rFonts w:ascii="Tahoma" w:hAnsi="Tahoma" w:cs="Tahoma"/>
        </w:rPr>
        <w:t xml:space="preserve"> and carries out its work, to confirm that the team is “covering its bases.”</w:t>
      </w:r>
    </w:p>
    <w:p w:rsidR="00B90C38" w:rsidRDefault="00B90C38" w:rsidP="003B4689">
      <w:pPr>
        <w:spacing w:line="276" w:lineRule="auto"/>
        <w:rPr>
          <w:rFonts w:ascii="Tahoma" w:hAnsi="Tahoma" w:cs="Tahoma"/>
        </w:rPr>
      </w:pPr>
    </w:p>
    <w:p w:rsidR="00B90C38" w:rsidRDefault="00B90C38" w:rsidP="003B4689">
      <w:pPr>
        <w:spacing w:line="276" w:lineRule="auto"/>
        <w:rPr>
          <w:rFonts w:ascii="Tahoma" w:hAnsi="Tahoma" w:cs="Tahoma"/>
        </w:rPr>
      </w:pPr>
    </w:p>
    <w:p w:rsidR="00B90C38" w:rsidRDefault="00B90C38" w:rsidP="003B4689">
      <w:pPr>
        <w:spacing w:line="276" w:lineRule="auto"/>
        <w:rPr>
          <w:rFonts w:ascii="Tahoma" w:hAnsi="Tahoma" w:cs="Tahoma"/>
        </w:rPr>
      </w:pPr>
    </w:p>
    <w:p w:rsidR="00492E81" w:rsidRPr="00B90C38" w:rsidRDefault="00492E81" w:rsidP="00B90C38">
      <w:pPr>
        <w:rPr>
          <w:rFonts w:ascii="Tahoma" w:hAnsi="Tahoma" w:cs="Tahoma"/>
        </w:rPr>
      </w:pPr>
    </w:p>
    <w:sectPr w:rsidR="00492E81" w:rsidRPr="00B90C38">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940" w:rsidRDefault="00DB0940" w:rsidP="002A66F7">
      <w:r>
        <w:separator/>
      </w:r>
    </w:p>
  </w:endnote>
  <w:endnote w:type="continuationSeparator" w:id="0">
    <w:p w:rsidR="00DB0940" w:rsidRDefault="00DB0940" w:rsidP="002A6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6F7" w:rsidRPr="009578E9" w:rsidRDefault="002A66F7" w:rsidP="002A66F7">
    <w:pPr>
      <w:jc w:val="center"/>
      <w:rPr>
        <w:rFonts w:ascii="Arial" w:hAnsi="Arial" w:cs="Arial"/>
        <w:sz w:val="20"/>
        <w:szCs w:val="20"/>
      </w:rPr>
    </w:pPr>
    <w:r w:rsidRPr="009578E9">
      <w:rPr>
        <w:rFonts w:ascii="Arial" w:hAnsi="Arial" w:cs="Arial"/>
        <w:sz w:val="20"/>
        <w:szCs w:val="20"/>
      </w:rPr>
      <w:t>Copyright 2010. Emergent LLC. www.EmergentConsultants.com</w:t>
    </w:r>
  </w:p>
  <w:p w:rsidR="002A66F7" w:rsidRPr="002A66F7" w:rsidRDefault="002A66F7" w:rsidP="002A66F7">
    <w:pPr>
      <w:jc w:val="center"/>
      <w:rPr>
        <w:rFonts w:ascii="Arial" w:hAnsi="Arial" w:cs="Arial"/>
        <w:sz w:val="20"/>
        <w:szCs w:val="20"/>
      </w:rPr>
    </w:pPr>
    <w:r w:rsidRPr="009578E9">
      <w:rPr>
        <w:rFonts w:ascii="Arial" w:hAnsi="Arial" w:cs="Arial"/>
        <w:sz w:val="20"/>
        <w:szCs w:val="20"/>
      </w:rPr>
      <w:t>All rights reserved. Unauthorized distribution and reproduction is prohibited</w:t>
    </w:r>
  </w:p>
  <w:p w:rsidR="002A66F7" w:rsidRDefault="002A66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940" w:rsidRDefault="00DB0940" w:rsidP="002A66F7">
      <w:r>
        <w:separator/>
      </w:r>
    </w:p>
  </w:footnote>
  <w:footnote w:type="continuationSeparator" w:id="0">
    <w:p w:rsidR="00DB0940" w:rsidRDefault="00DB0940" w:rsidP="002A66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168209085"/>
      <w:docPartObj>
        <w:docPartGallery w:val="Page Numbers (Top of Page)"/>
        <w:docPartUnique/>
      </w:docPartObj>
    </w:sdtPr>
    <w:sdtEndPr/>
    <w:sdtContent>
      <w:p w:rsidR="002A66F7" w:rsidRPr="001B77A4" w:rsidRDefault="00AB1255" w:rsidP="00AB1255">
        <w:pPr>
          <w:pStyle w:val="Header"/>
          <w:tabs>
            <w:tab w:val="left" w:pos="7200"/>
          </w:tabs>
          <w:rPr>
            <w:rFonts w:ascii="Arial" w:hAnsi="Arial" w:cs="Arial"/>
            <w:sz w:val="20"/>
            <w:szCs w:val="20"/>
          </w:rPr>
        </w:pPr>
        <w:r w:rsidRPr="0039457C">
          <w:rPr>
            <w:rFonts w:ascii="Arial" w:hAnsi="Arial" w:cs="Arial"/>
            <w:noProof/>
            <w:lang w:eastAsia="en-US"/>
          </w:rPr>
          <w:drawing>
            <wp:anchor distT="0" distB="0" distL="114300" distR="114300" simplePos="0" relativeHeight="251659264" behindDoc="0" locked="0" layoutInCell="1" allowOverlap="1" wp14:anchorId="1CACE27F" wp14:editId="2F79E234">
              <wp:simplePos x="0" y="0"/>
              <wp:positionH relativeFrom="column">
                <wp:posOffset>-403860</wp:posOffset>
              </wp:positionH>
              <wp:positionV relativeFrom="paragraph">
                <wp:posOffset>-116527</wp:posOffset>
              </wp:positionV>
              <wp:extent cx="368300" cy="3683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butto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8300" cy="368300"/>
                      </a:xfrm>
                      <a:prstGeom prst="rect">
                        <a:avLst/>
                      </a:prstGeom>
                    </pic:spPr>
                  </pic:pic>
                </a:graphicData>
              </a:graphic>
              <wp14:sizeRelH relativeFrom="page">
                <wp14:pctWidth>0</wp14:pctWidth>
              </wp14:sizeRelH>
              <wp14:sizeRelV relativeFrom="page">
                <wp14:pctHeight>0</wp14:pctHeight>
              </wp14:sizeRelV>
            </wp:anchor>
          </w:drawing>
        </w:r>
        <w:r w:rsidRPr="0039457C">
          <w:rPr>
            <w:rFonts w:ascii="Arial" w:hAnsi="Arial" w:cs="Arial"/>
          </w:rPr>
          <w:t>Instructions</w:t>
        </w:r>
        <w:r>
          <w:rPr>
            <w:rFonts w:ascii="Arial" w:hAnsi="Arial" w:cs="Arial"/>
            <w:sz w:val="20"/>
            <w:szCs w:val="20"/>
          </w:rPr>
          <w:tab/>
        </w:r>
        <w:r>
          <w:rPr>
            <w:rFonts w:ascii="Arial" w:hAnsi="Arial" w:cs="Arial"/>
            <w:sz w:val="20"/>
            <w:szCs w:val="20"/>
          </w:rPr>
          <w:tab/>
        </w:r>
        <w:r w:rsidR="002A66F7" w:rsidRPr="001B77A4">
          <w:rPr>
            <w:rFonts w:ascii="Arial" w:hAnsi="Arial" w:cs="Arial"/>
            <w:sz w:val="20"/>
            <w:szCs w:val="20"/>
          </w:rPr>
          <w:t xml:space="preserve">Page </w:t>
        </w:r>
        <w:r w:rsidR="002A66F7" w:rsidRPr="001B77A4">
          <w:rPr>
            <w:rFonts w:ascii="Arial" w:hAnsi="Arial" w:cs="Arial"/>
            <w:bCs/>
            <w:sz w:val="20"/>
            <w:szCs w:val="20"/>
          </w:rPr>
          <w:fldChar w:fldCharType="begin"/>
        </w:r>
        <w:r w:rsidR="002A66F7" w:rsidRPr="001B77A4">
          <w:rPr>
            <w:rFonts w:ascii="Arial" w:hAnsi="Arial" w:cs="Arial"/>
            <w:bCs/>
            <w:sz w:val="20"/>
            <w:szCs w:val="20"/>
          </w:rPr>
          <w:instrText xml:space="preserve"> PAGE </w:instrText>
        </w:r>
        <w:r w:rsidR="002A66F7" w:rsidRPr="001B77A4">
          <w:rPr>
            <w:rFonts w:ascii="Arial" w:hAnsi="Arial" w:cs="Arial"/>
            <w:bCs/>
            <w:sz w:val="20"/>
            <w:szCs w:val="20"/>
          </w:rPr>
          <w:fldChar w:fldCharType="separate"/>
        </w:r>
        <w:r w:rsidR="00E77466">
          <w:rPr>
            <w:rFonts w:ascii="Arial" w:hAnsi="Arial" w:cs="Arial"/>
            <w:bCs/>
            <w:noProof/>
            <w:sz w:val="20"/>
            <w:szCs w:val="20"/>
          </w:rPr>
          <w:t>3</w:t>
        </w:r>
        <w:r w:rsidR="002A66F7" w:rsidRPr="001B77A4">
          <w:rPr>
            <w:rFonts w:ascii="Arial" w:hAnsi="Arial" w:cs="Arial"/>
            <w:bCs/>
            <w:sz w:val="20"/>
            <w:szCs w:val="20"/>
          </w:rPr>
          <w:fldChar w:fldCharType="end"/>
        </w:r>
        <w:r w:rsidR="002A66F7" w:rsidRPr="001B77A4">
          <w:rPr>
            <w:rFonts w:ascii="Arial" w:hAnsi="Arial" w:cs="Arial"/>
            <w:sz w:val="20"/>
            <w:szCs w:val="20"/>
          </w:rPr>
          <w:t xml:space="preserve"> of </w:t>
        </w:r>
        <w:r w:rsidR="002A66F7" w:rsidRPr="001B77A4">
          <w:rPr>
            <w:rFonts w:ascii="Arial" w:hAnsi="Arial" w:cs="Arial"/>
            <w:bCs/>
            <w:sz w:val="20"/>
            <w:szCs w:val="20"/>
          </w:rPr>
          <w:fldChar w:fldCharType="begin"/>
        </w:r>
        <w:r w:rsidR="002A66F7" w:rsidRPr="001B77A4">
          <w:rPr>
            <w:rFonts w:ascii="Arial" w:hAnsi="Arial" w:cs="Arial"/>
            <w:bCs/>
            <w:sz w:val="20"/>
            <w:szCs w:val="20"/>
          </w:rPr>
          <w:instrText xml:space="preserve"> NUMPAGES  </w:instrText>
        </w:r>
        <w:r w:rsidR="002A66F7" w:rsidRPr="001B77A4">
          <w:rPr>
            <w:rFonts w:ascii="Arial" w:hAnsi="Arial" w:cs="Arial"/>
            <w:bCs/>
            <w:sz w:val="20"/>
            <w:szCs w:val="20"/>
          </w:rPr>
          <w:fldChar w:fldCharType="separate"/>
        </w:r>
        <w:r w:rsidR="00E77466">
          <w:rPr>
            <w:rFonts w:ascii="Arial" w:hAnsi="Arial" w:cs="Arial"/>
            <w:bCs/>
            <w:noProof/>
            <w:sz w:val="20"/>
            <w:szCs w:val="20"/>
          </w:rPr>
          <w:t>3</w:t>
        </w:r>
        <w:r w:rsidR="002A66F7" w:rsidRPr="001B77A4">
          <w:rPr>
            <w:rFonts w:ascii="Arial" w:hAnsi="Arial" w:cs="Arial"/>
            <w:bCs/>
            <w:sz w:val="20"/>
            <w:szCs w:val="20"/>
          </w:rPr>
          <w:fldChar w:fldCharType="end"/>
        </w:r>
      </w:p>
    </w:sdtContent>
  </w:sdt>
  <w:p w:rsidR="002A66F7" w:rsidRDefault="002A66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A36F5"/>
    <w:multiLevelType w:val="hybridMultilevel"/>
    <w:tmpl w:val="089A46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E5A34DA"/>
    <w:multiLevelType w:val="hybridMultilevel"/>
    <w:tmpl w:val="94A883E0"/>
    <w:lvl w:ilvl="0" w:tplc="92684B32">
      <w:start w:val="1"/>
      <w:numFmt w:val="bullet"/>
      <w:lvlText w:val="•"/>
      <w:lvlJc w:val="left"/>
      <w:pPr>
        <w:tabs>
          <w:tab w:val="num" w:pos="720"/>
        </w:tabs>
        <w:ind w:left="720" w:hanging="360"/>
      </w:pPr>
      <w:rPr>
        <w:rFonts w:ascii="Times New Roman" w:hAnsi="Times New Roman" w:hint="default"/>
      </w:rPr>
    </w:lvl>
    <w:lvl w:ilvl="1" w:tplc="2F542022">
      <w:start w:val="1"/>
      <w:numFmt w:val="bullet"/>
      <w:lvlText w:val="•"/>
      <w:lvlJc w:val="left"/>
      <w:pPr>
        <w:tabs>
          <w:tab w:val="num" w:pos="1440"/>
        </w:tabs>
        <w:ind w:left="1440" w:hanging="360"/>
      </w:pPr>
      <w:rPr>
        <w:rFonts w:ascii="Times New Roman" w:hAnsi="Times New Roman" w:hint="default"/>
      </w:rPr>
    </w:lvl>
    <w:lvl w:ilvl="2" w:tplc="38101F14" w:tentative="1">
      <w:start w:val="1"/>
      <w:numFmt w:val="bullet"/>
      <w:lvlText w:val="•"/>
      <w:lvlJc w:val="left"/>
      <w:pPr>
        <w:tabs>
          <w:tab w:val="num" w:pos="2160"/>
        </w:tabs>
        <w:ind w:left="2160" w:hanging="360"/>
      </w:pPr>
      <w:rPr>
        <w:rFonts w:ascii="Times New Roman" w:hAnsi="Times New Roman" w:hint="default"/>
      </w:rPr>
    </w:lvl>
    <w:lvl w:ilvl="3" w:tplc="9074141E" w:tentative="1">
      <w:start w:val="1"/>
      <w:numFmt w:val="bullet"/>
      <w:lvlText w:val="•"/>
      <w:lvlJc w:val="left"/>
      <w:pPr>
        <w:tabs>
          <w:tab w:val="num" w:pos="2880"/>
        </w:tabs>
        <w:ind w:left="2880" w:hanging="360"/>
      </w:pPr>
      <w:rPr>
        <w:rFonts w:ascii="Times New Roman" w:hAnsi="Times New Roman" w:hint="default"/>
      </w:rPr>
    </w:lvl>
    <w:lvl w:ilvl="4" w:tplc="03262A9E" w:tentative="1">
      <w:start w:val="1"/>
      <w:numFmt w:val="bullet"/>
      <w:lvlText w:val="•"/>
      <w:lvlJc w:val="left"/>
      <w:pPr>
        <w:tabs>
          <w:tab w:val="num" w:pos="3600"/>
        </w:tabs>
        <w:ind w:left="3600" w:hanging="360"/>
      </w:pPr>
      <w:rPr>
        <w:rFonts w:ascii="Times New Roman" w:hAnsi="Times New Roman" w:hint="default"/>
      </w:rPr>
    </w:lvl>
    <w:lvl w:ilvl="5" w:tplc="76F05518" w:tentative="1">
      <w:start w:val="1"/>
      <w:numFmt w:val="bullet"/>
      <w:lvlText w:val="•"/>
      <w:lvlJc w:val="left"/>
      <w:pPr>
        <w:tabs>
          <w:tab w:val="num" w:pos="4320"/>
        </w:tabs>
        <w:ind w:left="4320" w:hanging="360"/>
      </w:pPr>
      <w:rPr>
        <w:rFonts w:ascii="Times New Roman" w:hAnsi="Times New Roman" w:hint="default"/>
      </w:rPr>
    </w:lvl>
    <w:lvl w:ilvl="6" w:tplc="D40C7A1A" w:tentative="1">
      <w:start w:val="1"/>
      <w:numFmt w:val="bullet"/>
      <w:lvlText w:val="•"/>
      <w:lvlJc w:val="left"/>
      <w:pPr>
        <w:tabs>
          <w:tab w:val="num" w:pos="5040"/>
        </w:tabs>
        <w:ind w:left="5040" w:hanging="360"/>
      </w:pPr>
      <w:rPr>
        <w:rFonts w:ascii="Times New Roman" w:hAnsi="Times New Roman" w:hint="default"/>
      </w:rPr>
    </w:lvl>
    <w:lvl w:ilvl="7" w:tplc="C94E410C" w:tentative="1">
      <w:start w:val="1"/>
      <w:numFmt w:val="bullet"/>
      <w:lvlText w:val="•"/>
      <w:lvlJc w:val="left"/>
      <w:pPr>
        <w:tabs>
          <w:tab w:val="num" w:pos="5760"/>
        </w:tabs>
        <w:ind w:left="5760" w:hanging="360"/>
      </w:pPr>
      <w:rPr>
        <w:rFonts w:ascii="Times New Roman" w:hAnsi="Times New Roman" w:hint="default"/>
      </w:rPr>
    </w:lvl>
    <w:lvl w:ilvl="8" w:tplc="FF1ECB66" w:tentative="1">
      <w:start w:val="1"/>
      <w:numFmt w:val="bullet"/>
      <w:lvlText w:val="•"/>
      <w:lvlJc w:val="left"/>
      <w:pPr>
        <w:tabs>
          <w:tab w:val="num" w:pos="6480"/>
        </w:tabs>
        <w:ind w:left="6480" w:hanging="360"/>
      </w:pPr>
      <w:rPr>
        <w:rFonts w:ascii="Times New Roman" w:hAnsi="Times New Roman" w:hint="default"/>
      </w:rPr>
    </w:lvl>
  </w:abstractNum>
  <w:abstractNum w:abstractNumId="2">
    <w:nsid w:val="0E742164"/>
    <w:multiLevelType w:val="hybridMultilevel"/>
    <w:tmpl w:val="7728BAE8"/>
    <w:lvl w:ilvl="0" w:tplc="CA408620">
      <w:start w:val="3"/>
      <w:numFmt w:val="decimal"/>
      <w:lvlText w:val="%1."/>
      <w:lvlJc w:val="left"/>
      <w:pPr>
        <w:tabs>
          <w:tab w:val="num" w:pos="720"/>
        </w:tabs>
        <w:ind w:left="720" w:hanging="360"/>
      </w:pPr>
    </w:lvl>
    <w:lvl w:ilvl="1" w:tplc="2318D380" w:tentative="1">
      <w:start w:val="1"/>
      <w:numFmt w:val="decimal"/>
      <w:lvlText w:val="%2."/>
      <w:lvlJc w:val="left"/>
      <w:pPr>
        <w:tabs>
          <w:tab w:val="num" w:pos="1440"/>
        </w:tabs>
        <w:ind w:left="1440" w:hanging="360"/>
      </w:pPr>
    </w:lvl>
    <w:lvl w:ilvl="2" w:tplc="4C3C19BC" w:tentative="1">
      <w:start w:val="1"/>
      <w:numFmt w:val="decimal"/>
      <w:lvlText w:val="%3."/>
      <w:lvlJc w:val="left"/>
      <w:pPr>
        <w:tabs>
          <w:tab w:val="num" w:pos="2160"/>
        </w:tabs>
        <w:ind w:left="2160" w:hanging="360"/>
      </w:pPr>
    </w:lvl>
    <w:lvl w:ilvl="3" w:tplc="8DD80EDE" w:tentative="1">
      <w:start w:val="1"/>
      <w:numFmt w:val="decimal"/>
      <w:lvlText w:val="%4."/>
      <w:lvlJc w:val="left"/>
      <w:pPr>
        <w:tabs>
          <w:tab w:val="num" w:pos="2880"/>
        </w:tabs>
        <w:ind w:left="2880" w:hanging="360"/>
      </w:pPr>
    </w:lvl>
    <w:lvl w:ilvl="4" w:tplc="BF7EF31E" w:tentative="1">
      <w:start w:val="1"/>
      <w:numFmt w:val="decimal"/>
      <w:lvlText w:val="%5."/>
      <w:lvlJc w:val="left"/>
      <w:pPr>
        <w:tabs>
          <w:tab w:val="num" w:pos="3600"/>
        </w:tabs>
        <w:ind w:left="3600" w:hanging="360"/>
      </w:pPr>
    </w:lvl>
    <w:lvl w:ilvl="5" w:tplc="5E08EE06" w:tentative="1">
      <w:start w:val="1"/>
      <w:numFmt w:val="decimal"/>
      <w:lvlText w:val="%6."/>
      <w:lvlJc w:val="left"/>
      <w:pPr>
        <w:tabs>
          <w:tab w:val="num" w:pos="4320"/>
        </w:tabs>
        <w:ind w:left="4320" w:hanging="360"/>
      </w:pPr>
    </w:lvl>
    <w:lvl w:ilvl="6" w:tplc="007ABE02" w:tentative="1">
      <w:start w:val="1"/>
      <w:numFmt w:val="decimal"/>
      <w:lvlText w:val="%7."/>
      <w:lvlJc w:val="left"/>
      <w:pPr>
        <w:tabs>
          <w:tab w:val="num" w:pos="5040"/>
        </w:tabs>
        <w:ind w:left="5040" w:hanging="360"/>
      </w:pPr>
    </w:lvl>
    <w:lvl w:ilvl="7" w:tplc="CD5E20EE" w:tentative="1">
      <w:start w:val="1"/>
      <w:numFmt w:val="decimal"/>
      <w:lvlText w:val="%8."/>
      <w:lvlJc w:val="left"/>
      <w:pPr>
        <w:tabs>
          <w:tab w:val="num" w:pos="5760"/>
        </w:tabs>
        <w:ind w:left="5760" w:hanging="360"/>
      </w:pPr>
    </w:lvl>
    <w:lvl w:ilvl="8" w:tplc="D30272F2" w:tentative="1">
      <w:start w:val="1"/>
      <w:numFmt w:val="decimal"/>
      <w:lvlText w:val="%9."/>
      <w:lvlJc w:val="left"/>
      <w:pPr>
        <w:tabs>
          <w:tab w:val="num" w:pos="6480"/>
        </w:tabs>
        <w:ind w:left="6480" w:hanging="360"/>
      </w:pPr>
    </w:lvl>
  </w:abstractNum>
  <w:abstractNum w:abstractNumId="3">
    <w:nsid w:val="1A2249ED"/>
    <w:multiLevelType w:val="hybridMultilevel"/>
    <w:tmpl w:val="8722A78E"/>
    <w:lvl w:ilvl="0" w:tplc="5C8280D2">
      <w:start w:val="1"/>
      <w:numFmt w:val="bullet"/>
      <w:lvlText w:val="•"/>
      <w:lvlJc w:val="left"/>
      <w:pPr>
        <w:tabs>
          <w:tab w:val="num" w:pos="720"/>
        </w:tabs>
        <w:ind w:left="720" w:hanging="360"/>
      </w:pPr>
      <w:rPr>
        <w:rFonts w:ascii="Times New Roman" w:hAnsi="Times New Roman" w:hint="default"/>
      </w:rPr>
    </w:lvl>
    <w:lvl w:ilvl="1" w:tplc="5C40587C" w:tentative="1">
      <w:start w:val="1"/>
      <w:numFmt w:val="bullet"/>
      <w:lvlText w:val="•"/>
      <w:lvlJc w:val="left"/>
      <w:pPr>
        <w:tabs>
          <w:tab w:val="num" w:pos="1440"/>
        </w:tabs>
        <w:ind w:left="1440" w:hanging="360"/>
      </w:pPr>
      <w:rPr>
        <w:rFonts w:ascii="Times New Roman" w:hAnsi="Times New Roman" w:hint="default"/>
      </w:rPr>
    </w:lvl>
    <w:lvl w:ilvl="2" w:tplc="020E1AF0" w:tentative="1">
      <w:start w:val="1"/>
      <w:numFmt w:val="bullet"/>
      <w:lvlText w:val="•"/>
      <w:lvlJc w:val="left"/>
      <w:pPr>
        <w:tabs>
          <w:tab w:val="num" w:pos="2160"/>
        </w:tabs>
        <w:ind w:left="2160" w:hanging="360"/>
      </w:pPr>
      <w:rPr>
        <w:rFonts w:ascii="Times New Roman" w:hAnsi="Times New Roman" w:hint="default"/>
      </w:rPr>
    </w:lvl>
    <w:lvl w:ilvl="3" w:tplc="D8C24592" w:tentative="1">
      <w:start w:val="1"/>
      <w:numFmt w:val="bullet"/>
      <w:lvlText w:val="•"/>
      <w:lvlJc w:val="left"/>
      <w:pPr>
        <w:tabs>
          <w:tab w:val="num" w:pos="2880"/>
        </w:tabs>
        <w:ind w:left="2880" w:hanging="360"/>
      </w:pPr>
      <w:rPr>
        <w:rFonts w:ascii="Times New Roman" w:hAnsi="Times New Roman" w:hint="default"/>
      </w:rPr>
    </w:lvl>
    <w:lvl w:ilvl="4" w:tplc="879CDDF4" w:tentative="1">
      <w:start w:val="1"/>
      <w:numFmt w:val="bullet"/>
      <w:lvlText w:val="•"/>
      <w:lvlJc w:val="left"/>
      <w:pPr>
        <w:tabs>
          <w:tab w:val="num" w:pos="3600"/>
        </w:tabs>
        <w:ind w:left="3600" w:hanging="360"/>
      </w:pPr>
      <w:rPr>
        <w:rFonts w:ascii="Times New Roman" w:hAnsi="Times New Roman" w:hint="default"/>
      </w:rPr>
    </w:lvl>
    <w:lvl w:ilvl="5" w:tplc="9D60EB9A" w:tentative="1">
      <w:start w:val="1"/>
      <w:numFmt w:val="bullet"/>
      <w:lvlText w:val="•"/>
      <w:lvlJc w:val="left"/>
      <w:pPr>
        <w:tabs>
          <w:tab w:val="num" w:pos="4320"/>
        </w:tabs>
        <w:ind w:left="4320" w:hanging="360"/>
      </w:pPr>
      <w:rPr>
        <w:rFonts w:ascii="Times New Roman" w:hAnsi="Times New Roman" w:hint="default"/>
      </w:rPr>
    </w:lvl>
    <w:lvl w:ilvl="6" w:tplc="1382E04A" w:tentative="1">
      <w:start w:val="1"/>
      <w:numFmt w:val="bullet"/>
      <w:lvlText w:val="•"/>
      <w:lvlJc w:val="left"/>
      <w:pPr>
        <w:tabs>
          <w:tab w:val="num" w:pos="5040"/>
        </w:tabs>
        <w:ind w:left="5040" w:hanging="360"/>
      </w:pPr>
      <w:rPr>
        <w:rFonts w:ascii="Times New Roman" w:hAnsi="Times New Roman" w:hint="default"/>
      </w:rPr>
    </w:lvl>
    <w:lvl w:ilvl="7" w:tplc="F8440716" w:tentative="1">
      <w:start w:val="1"/>
      <w:numFmt w:val="bullet"/>
      <w:lvlText w:val="•"/>
      <w:lvlJc w:val="left"/>
      <w:pPr>
        <w:tabs>
          <w:tab w:val="num" w:pos="5760"/>
        </w:tabs>
        <w:ind w:left="5760" w:hanging="360"/>
      </w:pPr>
      <w:rPr>
        <w:rFonts w:ascii="Times New Roman" w:hAnsi="Times New Roman" w:hint="default"/>
      </w:rPr>
    </w:lvl>
    <w:lvl w:ilvl="8" w:tplc="320EC762" w:tentative="1">
      <w:start w:val="1"/>
      <w:numFmt w:val="bullet"/>
      <w:lvlText w:val="•"/>
      <w:lvlJc w:val="left"/>
      <w:pPr>
        <w:tabs>
          <w:tab w:val="num" w:pos="6480"/>
        </w:tabs>
        <w:ind w:left="6480" w:hanging="360"/>
      </w:pPr>
      <w:rPr>
        <w:rFonts w:ascii="Times New Roman" w:hAnsi="Times New Roman" w:hint="default"/>
      </w:rPr>
    </w:lvl>
  </w:abstractNum>
  <w:abstractNum w:abstractNumId="4">
    <w:nsid w:val="1B0D05D3"/>
    <w:multiLevelType w:val="hybridMultilevel"/>
    <w:tmpl w:val="38BE20AE"/>
    <w:lvl w:ilvl="0" w:tplc="34F63ED8">
      <w:start w:val="1"/>
      <w:numFmt w:val="decimal"/>
      <w:lvlText w:val="%1."/>
      <w:lvlJc w:val="left"/>
      <w:pPr>
        <w:tabs>
          <w:tab w:val="num" w:pos="720"/>
        </w:tabs>
        <w:ind w:left="720" w:hanging="360"/>
      </w:pPr>
    </w:lvl>
    <w:lvl w:ilvl="1" w:tplc="4644F64C" w:tentative="1">
      <w:start w:val="1"/>
      <w:numFmt w:val="decimal"/>
      <w:lvlText w:val="%2."/>
      <w:lvlJc w:val="left"/>
      <w:pPr>
        <w:tabs>
          <w:tab w:val="num" w:pos="1440"/>
        </w:tabs>
        <w:ind w:left="1440" w:hanging="360"/>
      </w:pPr>
    </w:lvl>
    <w:lvl w:ilvl="2" w:tplc="6A36183A" w:tentative="1">
      <w:start w:val="1"/>
      <w:numFmt w:val="decimal"/>
      <w:lvlText w:val="%3."/>
      <w:lvlJc w:val="left"/>
      <w:pPr>
        <w:tabs>
          <w:tab w:val="num" w:pos="2160"/>
        </w:tabs>
        <w:ind w:left="2160" w:hanging="360"/>
      </w:pPr>
    </w:lvl>
    <w:lvl w:ilvl="3" w:tplc="D284BAC2" w:tentative="1">
      <w:start w:val="1"/>
      <w:numFmt w:val="decimal"/>
      <w:lvlText w:val="%4."/>
      <w:lvlJc w:val="left"/>
      <w:pPr>
        <w:tabs>
          <w:tab w:val="num" w:pos="2880"/>
        </w:tabs>
        <w:ind w:left="2880" w:hanging="360"/>
      </w:pPr>
    </w:lvl>
    <w:lvl w:ilvl="4" w:tplc="473AF3CC" w:tentative="1">
      <w:start w:val="1"/>
      <w:numFmt w:val="decimal"/>
      <w:lvlText w:val="%5."/>
      <w:lvlJc w:val="left"/>
      <w:pPr>
        <w:tabs>
          <w:tab w:val="num" w:pos="3600"/>
        </w:tabs>
        <w:ind w:left="3600" w:hanging="360"/>
      </w:pPr>
    </w:lvl>
    <w:lvl w:ilvl="5" w:tplc="6330A0BE" w:tentative="1">
      <w:start w:val="1"/>
      <w:numFmt w:val="decimal"/>
      <w:lvlText w:val="%6."/>
      <w:lvlJc w:val="left"/>
      <w:pPr>
        <w:tabs>
          <w:tab w:val="num" w:pos="4320"/>
        </w:tabs>
        <w:ind w:left="4320" w:hanging="360"/>
      </w:pPr>
    </w:lvl>
    <w:lvl w:ilvl="6" w:tplc="4426E0A4" w:tentative="1">
      <w:start w:val="1"/>
      <w:numFmt w:val="decimal"/>
      <w:lvlText w:val="%7."/>
      <w:lvlJc w:val="left"/>
      <w:pPr>
        <w:tabs>
          <w:tab w:val="num" w:pos="5040"/>
        </w:tabs>
        <w:ind w:left="5040" w:hanging="360"/>
      </w:pPr>
    </w:lvl>
    <w:lvl w:ilvl="7" w:tplc="76FC3CAE" w:tentative="1">
      <w:start w:val="1"/>
      <w:numFmt w:val="decimal"/>
      <w:lvlText w:val="%8."/>
      <w:lvlJc w:val="left"/>
      <w:pPr>
        <w:tabs>
          <w:tab w:val="num" w:pos="5760"/>
        </w:tabs>
        <w:ind w:left="5760" w:hanging="360"/>
      </w:pPr>
    </w:lvl>
    <w:lvl w:ilvl="8" w:tplc="615EC8F4" w:tentative="1">
      <w:start w:val="1"/>
      <w:numFmt w:val="decimal"/>
      <w:lvlText w:val="%9."/>
      <w:lvlJc w:val="left"/>
      <w:pPr>
        <w:tabs>
          <w:tab w:val="num" w:pos="6480"/>
        </w:tabs>
        <w:ind w:left="6480" w:hanging="360"/>
      </w:pPr>
    </w:lvl>
  </w:abstractNum>
  <w:abstractNum w:abstractNumId="5">
    <w:nsid w:val="1C2151FF"/>
    <w:multiLevelType w:val="hybridMultilevel"/>
    <w:tmpl w:val="DB643D3C"/>
    <w:lvl w:ilvl="0" w:tplc="75D6386A">
      <w:start w:val="1"/>
      <w:numFmt w:val="lowerLetter"/>
      <w:lvlText w:val="%1."/>
      <w:lvlJc w:val="left"/>
      <w:pPr>
        <w:tabs>
          <w:tab w:val="num" w:pos="720"/>
        </w:tabs>
        <w:ind w:left="720" w:hanging="360"/>
      </w:pPr>
    </w:lvl>
    <w:lvl w:ilvl="1" w:tplc="951E342A">
      <w:start w:val="1"/>
      <w:numFmt w:val="lowerLetter"/>
      <w:lvlText w:val="%2."/>
      <w:lvlJc w:val="left"/>
      <w:pPr>
        <w:tabs>
          <w:tab w:val="num" w:pos="1440"/>
        </w:tabs>
        <w:ind w:left="1440" w:hanging="360"/>
      </w:pPr>
    </w:lvl>
    <w:lvl w:ilvl="2" w:tplc="8576638C" w:tentative="1">
      <w:start w:val="1"/>
      <w:numFmt w:val="lowerLetter"/>
      <w:lvlText w:val="%3."/>
      <w:lvlJc w:val="left"/>
      <w:pPr>
        <w:tabs>
          <w:tab w:val="num" w:pos="2160"/>
        </w:tabs>
        <w:ind w:left="2160" w:hanging="360"/>
      </w:pPr>
    </w:lvl>
    <w:lvl w:ilvl="3" w:tplc="5F688B04" w:tentative="1">
      <w:start w:val="1"/>
      <w:numFmt w:val="lowerLetter"/>
      <w:lvlText w:val="%4."/>
      <w:lvlJc w:val="left"/>
      <w:pPr>
        <w:tabs>
          <w:tab w:val="num" w:pos="2880"/>
        </w:tabs>
        <w:ind w:left="2880" w:hanging="360"/>
      </w:pPr>
    </w:lvl>
    <w:lvl w:ilvl="4" w:tplc="9166658E" w:tentative="1">
      <w:start w:val="1"/>
      <w:numFmt w:val="lowerLetter"/>
      <w:lvlText w:val="%5."/>
      <w:lvlJc w:val="left"/>
      <w:pPr>
        <w:tabs>
          <w:tab w:val="num" w:pos="3600"/>
        </w:tabs>
        <w:ind w:left="3600" w:hanging="360"/>
      </w:pPr>
    </w:lvl>
    <w:lvl w:ilvl="5" w:tplc="51A49B7A" w:tentative="1">
      <w:start w:val="1"/>
      <w:numFmt w:val="lowerLetter"/>
      <w:lvlText w:val="%6."/>
      <w:lvlJc w:val="left"/>
      <w:pPr>
        <w:tabs>
          <w:tab w:val="num" w:pos="4320"/>
        </w:tabs>
        <w:ind w:left="4320" w:hanging="360"/>
      </w:pPr>
    </w:lvl>
    <w:lvl w:ilvl="6" w:tplc="065EAD48" w:tentative="1">
      <w:start w:val="1"/>
      <w:numFmt w:val="lowerLetter"/>
      <w:lvlText w:val="%7."/>
      <w:lvlJc w:val="left"/>
      <w:pPr>
        <w:tabs>
          <w:tab w:val="num" w:pos="5040"/>
        </w:tabs>
        <w:ind w:left="5040" w:hanging="360"/>
      </w:pPr>
    </w:lvl>
    <w:lvl w:ilvl="7" w:tplc="20FCCD44" w:tentative="1">
      <w:start w:val="1"/>
      <w:numFmt w:val="lowerLetter"/>
      <w:lvlText w:val="%8."/>
      <w:lvlJc w:val="left"/>
      <w:pPr>
        <w:tabs>
          <w:tab w:val="num" w:pos="5760"/>
        </w:tabs>
        <w:ind w:left="5760" w:hanging="360"/>
      </w:pPr>
    </w:lvl>
    <w:lvl w:ilvl="8" w:tplc="3A36BA16" w:tentative="1">
      <w:start w:val="1"/>
      <w:numFmt w:val="lowerLetter"/>
      <w:lvlText w:val="%9."/>
      <w:lvlJc w:val="left"/>
      <w:pPr>
        <w:tabs>
          <w:tab w:val="num" w:pos="6480"/>
        </w:tabs>
        <w:ind w:left="6480" w:hanging="360"/>
      </w:pPr>
    </w:lvl>
  </w:abstractNum>
  <w:abstractNum w:abstractNumId="6">
    <w:nsid w:val="2AA12D82"/>
    <w:multiLevelType w:val="hybridMultilevel"/>
    <w:tmpl w:val="3E4A2846"/>
    <w:lvl w:ilvl="0" w:tplc="56323AEC">
      <w:start w:val="1"/>
      <w:numFmt w:val="decimal"/>
      <w:lvlText w:val="%1."/>
      <w:lvlJc w:val="left"/>
      <w:pPr>
        <w:tabs>
          <w:tab w:val="num" w:pos="720"/>
        </w:tabs>
        <w:ind w:left="720" w:hanging="360"/>
      </w:pPr>
    </w:lvl>
    <w:lvl w:ilvl="1" w:tplc="EB5CDE6E">
      <w:start w:val="1"/>
      <w:numFmt w:val="lowerLetter"/>
      <w:lvlText w:val="%2."/>
      <w:lvlJc w:val="left"/>
      <w:pPr>
        <w:tabs>
          <w:tab w:val="num" w:pos="1440"/>
        </w:tabs>
        <w:ind w:left="1440" w:hanging="360"/>
      </w:pPr>
    </w:lvl>
    <w:lvl w:ilvl="2" w:tplc="D30CF45E" w:tentative="1">
      <w:start w:val="1"/>
      <w:numFmt w:val="decimal"/>
      <w:lvlText w:val="%3."/>
      <w:lvlJc w:val="left"/>
      <w:pPr>
        <w:tabs>
          <w:tab w:val="num" w:pos="2160"/>
        </w:tabs>
        <w:ind w:left="2160" w:hanging="360"/>
      </w:pPr>
    </w:lvl>
    <w:lvl w:ilvl="3" w:tplc="54BAE71C" w:tentative="1">
      <w:start w:val="1"/>
      <w:numFmt w:val="decimal"/>
      <w:lvlText w:val="%4."/>
      <w:lvlJc w:val="left"/>
      <w:pPr>
        <w:tabs>
          <w:tab w:val="num" w:pos="2880"/>
        </w:tabs>
        <w:ind w:left="2880" w:hanging="360"/>
      </w:pPr>
    </w:lvl>
    <w:lvl w:ilvl="4" w:tplc="9DBCAE4E" w:tentative="1">
      <w:start w:val="1"/>
      <w:numFmt w:val="decimal"/>
      <w:lvlText w:val="%5."/>
      <w:lvlJc w:val="left"/>
      <w:pPr>
        <w:tabs>
          <w:tab w:val="num" w:pos="3600"/>
        </w:tabs>
        <w:ind w:left="3600" w:hanging="360"/>
      </w:pPr>
    </w:lvl>
    <w:lvl w:ilvl="5" w:tplc="7E04BB70" w:tentative="1">
      <w:start w:val="1"/>
      <w:numFmt w:val="decimal"/>
      <w:lvlText w:val="%6."/>
      <w:lvlJc w:val="left"/>
      <w:pPr>
        <w:tabs>
          <w:tab w:val="num" w:pos="4320"/>
        </w:tabs>
        <w:ind w:left="4320" w:hanging="360"/>
      </w:pPr>
    </w:lvl>
    <w:lvl w:ilvl="6" w:tplc="4A2A849E" w:tentative="1">
      <w:start w:val="1"/>
      <w:numFmt w:val="decimal"/>
      <w:lvlText w:val="%7."/>
      <w:lvlJc w:val="left"/>
      <w:pPr>
        <w:tabs>
          <w:tab w:val="num" w:pos="5040"/>
        </w:tabs>
        <w:ind w:left="5040" w:hanging="360"/>
      </w:pPr>
    </w:lvl>
    <w:lvl w:ilvl="7" w:tplc="03504F2A" w:tentative="1">
      <w:start w:val="1"/>
      <w:numFmt w:val="decimal"/>
      <w:lvlText w:val="%8."/>
      <w:lvlJc w:val="left"/>
      <w:pPr>
        <w:tabs>
          <w:tab w:val="num" w:pos="5760"/>
        </w:tabs>
        <w:ind w:left="5760" w:hanging="360"/>
      </w:pPr>
    </w:lvl>
    <w:lvl w:ilvl="8" w:tplc="6D6886D4" w:tentative="1">
      <w:start w:val="1"/>
      <w:numFmt w:val="decimal"/>
      <w:lvlText w:val="%9."/>
      <w:lvlJc w:val="left"/>
      <w:pPr>
        <w:tabs>
          <w:tab w:val="num" w:pos="6480"/>
        </w:tabs>
        <w:ind w:left="6480" w:hanging="360"/>
      </w:pPr>
    </w:lvl>
  </w:abstractNum>
  <w:abstractNum w:abstractNumId="7">
    <w:nsid w:val="2AD27570"/>
    <w:multiLevelType w:val="hybridMultilevel"/>
    <w:tmpl w:val="47FCF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DF679E"/>
    <w:multiLevelType w:val="hybridMultilevel"/>
    <w:tmpl w:val="DE9A46F4"/>
    <w:lvl w:ilvl="0" w:tplc="04090001">
      <w:start w:val="1"/>
      <w:numFmt w:val="bullet"/>
      <w:lvlText w:val=""/>
      <w:lvlJc w:val="left"/>
      <w:pPr>
        <w:tabs>
          <w:tab w:val="num" w:pos="720"/>
        </w:tabs>
        <w:ind w:left="720" w:hanging="360"/>
      </w:pPr>
      <w:rPr>
        <w:rFonts w:ascii="Symbol" w:hAnsi="Symbol" w:hint="default"/>
      </w:rPr>
    </w:lvl>
    <w:lvl w:ilvl="1" w:tplc="570E17D2">
      <w:start w:val="1"/>
      <w:numFmt w:val="bullet"/>
      <w:lvlText w:val="•"/>
      <w:lvlJc w:val="left"/>
      <w:pPr>
        <w:tabs>
          <w:tab w:val="num" w:pos="1440"/>
        </w:tabs>
        <w:ind w:left="1440" w:hanging="360"/>
      </w:pPr>
      <w:rPr>
        <w:rFonts w:ascii="Times New Roman" w:hAnsi="Times New Roman" w:hint="default"/>
      </w:rPr>
    </w:lvl>
    <w:lvl w:ilvl="2" w:tplc="1750A22E" w:tentative="1">
      <w:start w:val="1"/>
      <w:numFmt w:val="bullet"/>
      <w:lvlText w:val="•"/>
      <w:lvlJc w:val="left"/>
      <w:pPr>
        <w:tabs>
          <w:tab w:val="num" w:pos="2160"/>
        </w:tabs>
        <w:ind w:left="2160" w:hanging="360"/>
      </w:pPr>
      <w:rPr>
        <w:rFonts w:ascii="Times New Roman" w:hAnsi="Times New Roman" w:hint="default"/>
      </w:rPr>
    </w:lvl>
    <w:lvl w:ilvl="3" w:tplc="6CC8C40E" w:tentative="1">
      <w:start w:val="1"/>
      <w:numFmt w:val="bullet"/>
      <w:lvlText w:val="•"/>
      <w:lvlJc w:val="left"/>
      <w:pPr>
        <w:tabs>
          <w:tab w:val="num" w:pos="2880"/>
        </w:tabs>
        <w:ind w:left="2880" w:hanging="360"/>
      </w:pPr>
      <w:rPr>
        <w:rFonts w:ascii="Times New Roman" w:hAnsi="Times New Roman" w:hint="default"/>
      </w:rPr>
    </w:lvl>
    <w:lvl w:ilvl="4" w:tplc="D72EB050" w:tentative="1">
      <w:start w:val="1"/>
      <w:numFmt w:val="bullet"/>
      <w:lvlText w:val="•"/>
      <w:lvlJc w:val="left"/>
      <w:pPr>
        <w:tabs>
          <w:tab w:val="num" w:pos="3600"/>
        </w:tabs>
        <w:ind w:left="3600" w:hanging="360"/>
      </w:pPr>
      <w:rPr>
        <w:rFonts w:ascii="Times New Roman" w:hAnsi="Times New Roman" w:hint="default"/>
      </w:rPr>
    </w:lvl>
    <w:lvl w:ilvl="5" w:tplc="876263EE" w:tentative="1">
      <w:start w:val="1"/>
      <w:numFmt w:val="bullet"/>
      <w:lvlText w:val="•"/>
      <w:lvlJc w:val="left"/>
      <w:pPr>
        <w:tabs>
          <w:tab w:val="num" w:pos="4320"/>
        </w:tabs>
        <w:ind w:left="4320" w:hanging="360"/>
      </w:pPr>
      <w:rPr>
        <w:rFonts w:ascii="Times New Roman" w:hAnsi="Times New Roman" w:hint="default"/>
      </w:rPr>
    </w:lvl>
    <w:lvl w:ilvl="6" w:tplc="33D60518" w:tentative="1">
      <w:start w:val="1"/>
      <w:numFmt w:val="bullet"/>
      <w:lvlText w:val="•"/>
      <w:lvlJc w:val="left"/>
      <w:pPr>
        <w:tabs>
          <w:tab w:val="num" w:pos="5040"/>
        </w:tabs>
        <w:ind w:left="5040" w:hanging="360"/>
      </w:pPr>
      <w:rPr>
        <w:rFonts w:ascii="Times New Roman" w:hAnsi="Times New Roman" w:hint="default"/>
      </w:rPr>
    </w:lvl>
    <w:lvl w:ilvl="7" w:tplc="D29436C4" w:tentative="1">
      <w:start w:val="1"/>
      <w:numFmt w:val="bullet"/>
      <w:lvlText w:val="•"/>
      <w:lvlJc w:val="left"/>
      <w:pPr>
        <w:tabs>
          <w:tab w:val="num" w:pos="5760"/>
        </w:tabs>
        <w:ind w:left="5760" w:hanging="360"/>
      </w:pPr>
      <w:rPr>
        <w:rFonts w:ascii="Times New Roman" w:hAnsi="Times New Roman" w:hint="default"/>
      </w:rPr>
    </w:lvl>
    <w:lvl w:ilvl="8" w:tplc="5906A052" w:tentative="1">
      <w:start w:val="1"/>
      <w:numFmt w:val="bullet"/>
      <w:lvlText w:val="•"/>
      <w:lvlJc w:val="left"/>
      <w:pPr>
        <w:tabs>
          <w:tab w:val="num" w:pos="6480"/>
        </w:tabs>
        <w:ind w:left="6480" w:hanging="360"/>
      </w:pPr>
      <w:rPr>
        <w:rFonts w:ascii="Times New Roman" w:hAnsi="Times New Roman" w:hint="default"/>
      </w:rPr>
    </w:lvl>
  </w:abstractNum>
  <w:abstractNum w:abstractNumId="9">
    <w:nsid w:val="57B325DC"/>
    <w:multiLevelType w:val="hybridMultilevel"/>
    <w:tmpl w:val="69626D76"/>
    <w:lvl w:ilvl="0" w:tplc="E990ECE2">
      <w:start w:val="1"/>
      <w:numFmt w:val="bullet"/>
      <w:lvlText w:val="•"/>
      <w:lvlJc w:val="left"/>
      <w:pPr>
        <w:tabs>
          <w:tab w:val="num" w:pos="720"/>
        </w:tabs>
        <w:ind w:left="720" w:hanging="360"/>
      </w:pPr>
      <w:rPr>
        <w:rFonts w:ascii="Times New Roman" w:hAnsi="Times New Roman" w:hint="default"/>
      </w:rPr>
    </w:lvl>
    <w:lvl w:ilvl="1" w:tplc="570E17D2">
      <w:start w:val="1"/>
      <w:numFmt w:val="bullet"/>
      <w:lvlText w:val="•"/>
      <w:lvlJc w:val="left"/>
      <w:pPr>
        <w:tabs>
          <w:tab w:val="num" w:pos="1440"/>
        </w:tabs>
        <w:ind w:left="1440" w:hanging="360"/>
      </w:pPr>
      <w:rPr>
        <w:rFonts w:ascii="Times New Roman" w:hAnsi="Times New Roman" w:hint="default"/>
      </w:rPr>
    </w:lvl>
    <w:lvl w:ilvl="2" w:tplc="1750A22E" w:tentative="1">
      <w:start w:val="1"/>
      <w:numFmt w:val="bullet"/>
      <w:lvlText w:val="•"/>
      <w:lvlJc w:val="left"/>
      <w:pPr>
        <w:tabs>
          <w:tab w:val="num" w:pos="2160"/>
        </w:tabs>
        <w:ind w:left="2160" w:hanging="360"/>
      </w:pPr>
      <w:rPr>
        <w:rFonts w:ascii="Times New Roman" w:hAnsi="Times New Roman" w:hint="default"/>
      </w:rPr>
    </w:lvl>
    <w:lvl w:ilvl="3" w:tplc="6CC8C40E" w:tentative="1">
      <w:start w:val="1"/>
      <w:numFmt w:val="bullet"/>
      <w:lvlText w:val="•"/>
      <w:lvlJc w:val="left"/>
      <w:pPr>
        <w:tabs>
          <w:tab w:val="num" w:pos="2880"/>
        </w:tabs>
        <w:ind w:left="2880" w:hanging="360"/>
      </w:pPr>
      <w:rPr>
        <w:rFonts w:ascii="Times New Roman" w:hAnsi="Times New Roman" w:hint="default"/>
      </w:rPr>
    </w:lvl>
    <w:lvl w:ilvl="4" w:tplc="D72EB050" w:tentative="1">
      <w:start w:val="1"/>
      <w:numFmt w:val="bullet"/>
      <w:lvlText w:val="•"/>
      <w:lvlJc w:val="left"/>
      <w:pPr>
        <w:tabs>
          <w:tab w:val="num" w:pos="3600"/>
        </w:tabs>
        <w:ind w:left="3600" w:hanging="360"/>
      </w:pPr>
      <w:rPr>
        <w:rFonts w:ascii="Times New Roman" w:hAnsi="Times New Roman" w:hint="default"/>
      </w:rPr>
    </w:lvl>
    <w:lvl w:ilvl="5" w:tplc="876263EE" w:tentative="1">
      <w:start w:val="1"/>
      <w:numFmt w:val="bullet"/>
      <w:lvlText w:val="•"/>
      <w:lvlJc w:val="left"/>
      <w:pPr>
        <w:tabs>
          <w:tab w:val="num" w:pos="4320"/>
        </w:tabs>
        <w:ind w:left="4320" w:hanging="360"/>
      </w:pPr>
      <w:rPr>
        <w:rFonts w:ascii="Times New Roman" w:hAnsi="Times New Roman" w:hint="default"/>
      </w:rPr>
    </w:lvl>
    <w:lvl w:ilvl="6" w:tplc="33D60518" w:tentative="1">
      <w:start w:val="1"/>
      <w:numFmt w:val="bullet"/>
      <w:lvlText w:val="•"/>
      <w:lvlJc w:val="left"/>
      <w:pPr>
        <w:tabs>
          <w:tab w:val="num" w:pos="5040"/>
        </w:tabs>
        <w:ind w:left="5040" w:hanging="360"/>
      </w:pPr>
      <w:rPr>
        <w:rFonts w:ascii="Times New Roman" w:hAnsi="Times New Roman" w:hint="default"/>
      </w:rPr>
    </w:lvl>
    <w:lvl w:ilvl="7" w:tplc="D29436C4" w:tentative="1">
      <w:start w:val="1"/>
      <w:numFmt w:val="bullet"/>
      <w:lvlText w:val="•"/>
      <w:lvlJc w:val="left"/>
      <w:pPr>
        <w:tabs>
          <w:tab w:val="num" w:pos="5760"/>
        </w:tabs>
        <w:ind w:left="5760" w:hanging="360"/>
      </w:pPr>
      <w:rPr>
        <w:rFonts w:ascii="Times New Roman" w:hAnsi="Times New Roman" w:hint="default"/>
      </w:rPr>
    </w:lvl>
    <w:lvl w:ilvl="8" w:tplc="5906A052" w:tentative="1">
      <w:start w:val="1"/>
      <w:numFmt w:val="bullet"/>
      <w:lvlText w:val="•"/>
      <w:lvlJc w:val="left"/>
      <w:pPr>
        <w:tabs>
          <w:tab w:val="num" w:pos="6480"/>
        </w:tabs>
        <w:ind w:left="6480" w:hanging="360"/>
      </w:pPr>
      <w:rPr>
        <w:rFonts w:ascii="Times New Roman" w:hAnsi="Times New Roman" w:hint="default"/>
      </w:rPr>
    </w:lvl>
  </w:abstractNum>
  <w:abstractNum w:abstractNumId="10">
    <w:nsid w:val="64D7477E"/>
    <w:multiLevelType w:val="hybridMultilevel"/>
    <w:tmpl w:val="BAD2BB50"/>
    <w:lvl w:ilvl="0" w:tplc="8B745EE4">
      <w:start w:val="1"/>
      <w:numFmt w:val="bullet"/>
      <w:lvlText w:val="•"/>
      <w:lvlJc w:val="left"/>
      <w:pPr>
        <w:tabs>
          <w:tab w:val="num" w:pos="720"/>
        </w:tabs>
        <w:ind w:left="720" w:hanging="360"/>
      </w:pPr>
      <w:rPr>
        <w:rFonts w:ascii="Times New Roman" w:hAnsi="Times New Roman" w:hint="default"/>
      </w:rPr>
    </w:lvl>
    <w:lvl w:ilvl="1" w:tplc="CAFCB9EA" w:tentative="1">
      <w:start w:val="1"/>
      <w:numFmt w:val="bullet"/>
      <w:lvlText w:val="•"/>
      <w:lvlJc w:val="left"/>
      <w:pPr>
        <w:tabs>
          <w:tab w:val="num" w:pos="1440"/>
        </w:tabs>
        <w:ind w:left="1440" w:hanging="360"/>
      </w:pPr>
      <w:rPr>
        <w:rFonts w:ascii="Times New Roman" w:hAnsi="Times New Roman" w:hint="default"/>
      </w:rPr>
    </w:lvl>
    <w:lvl w:ilvl="2" w:tplc="D9DA3474" w:tentative="1">
      <w:start w:val="1"/>
      <w:numFmt w:val="bullet"/>
      <w:lvlText w:val="•"/>
      <w:lvlJc w:val="left"/>
      <w:pPr>
        <w:tabs>
          <w:tab w:val="num" w:pos="2160"/>
        </w:tabs>
        <w:ind w:left="2160" w:hanging="360"/>
      </w:pPr>
      <w:rPr>
        <w:rFonts w:ascii="Times New Roman" w:hAnsi="Times New Roman" w:hint="default"/>
      </w:rPr>
    </w:lvl>
    <w:lvl w:ilvl="3" w:tplc="D6EC9AC6" w:tentative="1">
      <w:start w:val="1"/>
      <w:numFmt w:val="bullet"/>
      <w:lvlText w:val="•"/>
      <w:lvlJc w:val="left"/>
      <w:pPr>
        <w:tabs>
          <w:tab w:val="num" w:pos="2880"/>
        </w:tabs>
        <w:ind w:left="2880" w:hanging="360"/>
      </w:pPr>
      <w:rPr>
        <w:rFonts w:ascii="Times New Roman" w:hAnsi="Times New Roman" w:hint="default"/>
      </w:rPr>
    </w:lvl>
    <w:lvl w:ilvl="4" w:tplc="4E58FCD0" w:tentative="1">
      <w:start w:val="1"/>
      <w:numFmt w:val="bullet"/>
      <w:lvlText w:val="•"/>
      <w:lvlJc w:val="left"/>
      <w:pPr>
        <w:tabs>
          <w:tab w:val="num" w:pos="3600"/>
        </w:tabs>
        <w:ind w:left="3600" w:hanging="360"/>
      </w:pPr>
      <w:rPr>
        <w:rFonts w:ascii="Times New Roman" w:hAnsi="Times New Roman" w:hint="default"/>
      </w:rPr>
    </w:lvl>
    <w:lvl w:ilvl="5" w:tplc="8512AD60" w:tentative="1">
      <w:start w:val="1"/>
      <w:numFmt w:val="bullet"/>
      <w:lvlText w:val="•"/>
      <w:lvlJc w:val="left"/>
      <w:pPr>
        <w:tabs>
          <w:tab w:val="num" w:pos="4320"/>
        </w:tabs>
        <w:ind w:left="4320" w:hanging="360"/>
      </w:pPr>
      <w:rPr>
        <w:rFonts w:ascii="Times New Roman" w:hAnsi="Times New Roman" w:hint="default"/>
      </w:rPr>
    </w:lvl>
    <w:lvl w:ilvl="6" w:tplc="BC6AC7DA" w:tentative="1">
      <w:start w:val="1"/>
      <w:numFmt w:val="bullet"/>
      <w:lvlText w:val="•"/>
      <w:lvlJc w:val="left"/>
      <w:pPr>
        <w:tabs>
          <w:tab w:val="num" w:pos="5040"/>
        </w:tabs>
        <w:ind w:left="5040" w:hanging="360"/>
      </w:pPr>
      <w:rPr>
        <w:rFonts w:ascii="Times New Roman" w:hAnsi="Times New Roman" w:hint="default"/>
      </w:rPr>
    </w:lvl>
    <w:lvl w:ilvl="7" w:tplc="76DC3B5C" w:tentative="1">
      <w:start w:val="1"/>
      <w:numFmt w:val="bullet"/>
      <w:lvlText w:val="•"/>
      <w:lvlJc w:val="left"/>
      <w:pPr>
        <w:tabs>
          <w:tab w:val="num" w:pos="5760"/>
        </w:tabs>
        <w:ind w:left="5760" w:hanging="360"/>
      </w:pPr>
      <w:rPr>
        <w:rFonts w:ascii="Times New Roman" w:hAnsi="Times New Roman" w:hint="default"/>
      </w:rPr>
    </w:lvl>
    <w:lvl w:ilvl="8" w:tplc="8384E848"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10"/>
  </w:num>
  <w:num w:numId="3">
    <w:abstractNumId w:val="5"/>
  </w:num>
  <w:num w:numId="4">
    <w:abstractNumId w:val="9"/>
  </w:num>
  <w:num w:numId="5">
    <w:abstractNumId w:val="1"/>
  </w:num>
  <w:num w:numId="6">
    <w:abstractNumId w:val="4"/>
  </w:num>
  <w:num w:numId="7">
    <w:abstractNumId w:val="2"/>
  </w:num>
  <w:num w:numId="8">
    <w:abstractNumId w:val="3"/>
  </w:num>
  <w:num w:numId="9">
    <w:abstractNumId w:val="8"/>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C38"/>
    <w:rsid w:val="00000268"/>
    <w:rsid w:val="00003BF2"/>
    <w:rsid w:val="0000506D"/>
    <w:rsid w:val="0000531F"/>
    <w:rsid w:val="0000646C"/>
    <w:rsid w:val="000118FB"/>
    <w:rsid w:val="00014D8B"/>
    <w:rsid w:val="000204A3"/>
    <w:rsid w:val="00025282"/>
    <w:rsid w:val="00033889"/>
    <w:rsid w:val="000355B8"/>
    <w:rsid w:val="000406C6"/>
    <w:rsid w:val="000426EE"/>
    <w:rsid w:val="0004336D"/>
    <w:rsid w:val="00046635"/>
    <w:rsid w:val="00063220"/>
    <w:rsid w:val="000650C3"/>
    <w:rsid w:val="00065E98"/>
    <w:rsid w:val="000716EB"/>
    <w:rsid w:val="00072E7A"/>
    <w:rsid w:val="0007761E"/>
    <w:rsid w:val="00080981"/>
    <w:rsid w:val="00081935"/>
    <w:rsid w:val="00082FEF"/>
    <w:rsid w:val="00086F00"/>
    <w:rsid w:val="00093705"/>
    <w:rsid w:val="00094526"/>
    <w:rsid w:val="000947D6"/>
    <w:rsid w:val="0009756F"/>
    <w:rsid w:val="0009798E"/>
    <w:rsid w:val="000A040D"/>
    <w:rsid w:val="000A0AD1"/>
    <w:rsid w:val="000B344C"/>
    <w:rsid w:val="000B4297"/>
    <w:rsid w:val="000C14D2"/>
    <w:rsid w:val="000C3618"/>
    <w:rsid w:val="000C4309"/>
    <w:rsid w:val="000D0026"/>
    <w:rsid w:val="000D1E37"/>
    <w:rsid w:val="000D2233"/>
    <w:rsid w:val="000D4425"/>
    <w:rsid w:val="000D4F15"/>
    <w:rsid w:val="000E020D"/>
    <w:rsid w:val="000E4AE9"/>
    <w:rsid w:val="000E4BDF"/>
    <w:rsid w:val="000E575D"/>
    <w:rsid w:val="000F22C1"/>
    <w:rsid w:val="000F4746"/>
    <w:rsid w:val="001054EA"/>
    <w:rsid w:val="00105916"/>
    <w:rsid w:val="00110802"/>
    <w:rsid w:val="00117C97"/>
    <w:rsid w:val="001205AF"/>
    <w:rsid w:val="00130075"/>
    <w:rsid w:val="0014578D"/>
    <w:rsid w:val="00147E8E"/>
    <w:rsid w:val="0016025E"/>
    <w:rsid w:val="001603A6"/>
    <w:rsid w:val="00161D73"/>
    <w:rsid w:val="001643B3"/>
    <w:rsid w:val="00165916"/>
    <w:rsid w:val="0016621D"/>
    <w:rsid w:val="001755FD"/>
    <w:rsid w:val="00182303"/>
    <w:rsid w:val="00182A9C"/>
    <w:rsid w:val="00183476"/>
    <w:rsid w:val="001866BA"/>
    <w:rsid w:val="00187378"/>
    <w:rsid w:val="00191476"/>
    <w:rsid w:val="00192BFB"/>
    <w:rsid w:val="00197A0D"/>
    <w:rsid w:val="001A4889"/>
    <w:rsid w:val="001A7F3C"/>
    <w:rsid w:val="001B2227"/>
    <w:rsid w:val="001B2707"/>
    <w:rsid w:val="001B6C54"/>
    <w:rsid w:val="001B77A4"/>
    <w:rsid w:val="001B77F7"/>
    <w:rsid w:val="001C32AC"/>
    <w:rsid w:val="001C722B"/>
    <w:rsid w:val="001C7CA7"/>
    <w:rsid w:val="001D3B5D"/>
    <w:rsid w:val="001E1B37"/>
    <w:rsid w:val="001E60A2"/>
    <w:rsid w:val="001E7D81"/>
    <w:rsid w:val="001F1C99"/>
    <w:rsid w:val="001F6487"/>
    <w:rsid w:val="001F7BE3"/>
    <w:rsid w:val="0020320F"/>
    <w:rsid w:val="00204351"/>
    <w:rsid w:val="00204F30"/>
    <w:rsid w:val="00205C41"/>
    <w:rsid w:val="00206EBD"/>
    <w:rsid w:val="002075B5"/>
    <w:rsid w:val="00207C77"/>
    <w:rsid w:val="00221306"/>
    <w:rsid w:val="0022495D"/>
    <w:rsid w:val="00237462"/>
    <w:rsid w:val="00241C8D"/>
    <w:rsid w:val="00243DDE"/>
    <w:rsid w:val="002447F7"/>
    <w:rsid w:val="00246D80"/>
    <w:rsid w:val="00250F7A"/>
    <w:rsid w:val="0025131F"/>
    <w:rsid w:val="00252C5C"/>
    <w:rsid w:val="00254371"/>
    <w:rsid w:val="00263E2B"/>
    <w:rsid w:val="00272197"/>
    <w:rsid w:val="00274C1A"/>
    <w:rsid w:val="00275A9B"/>
    <w:rsid w:val="002764A2"/>
    <w:rsid w:val="0027680C"/>
    <w:rsid w:val="00290872"/>
    <w:rsid w:val="00292D09"/>
    <w:rsid w:val="00294888"/>
    <w:rsid w:val="002962AA"/>
    <w:rsid w:val="002A0B7E"/>
    <w:rsid w:val="002A66F7"/>
    <w:rsid w:val="002B0525"/>
    <w:rsid w:val="002B40CF"/>
    <w:rsid w:val="002C135D"/>
    <w:rsid w:val="002C3362"/>
    <w:rsid w:val="002D0BC9"/>
    <w:rsid w:val="002D3874"/>
    <w:rsid w:val="002D5704"/>
    <w:rsid w:val="002E3678"/>
    <w:rsid w:val="002E64BF"/>
    <w:rsid w:val="002E751C"/>
    <w:rsid w:val="002E7C51"/>
    <w:rsid w:val="002E7FF4"/>
    <w:rsid w:val="002F0C72"/>
    <w:rsid w:val="00300346"/>
    <w:rsid w:val="00315732"/>
    <w:rsid w:val="00320206"/>
    <w:rsid w:val="00321593"/>
    <w:rsid w:val="00323CEC"/>
    <w:rsid w:val="00324CD0"/>
    <w:rsid w:val="0032531D"/>
    <w:rsid w:val="00327AD2"/>
    <w:rsid w:val="003339BA"/>
    <w:rsid w:val="0034262D"/>
    <w:rsid w:val="003453FE"/>
    <w:rsid w:val="00351A49"/>
    <w:rsid w:val="00351A6D"/>
    <w:rsid w:val="00352785"/>
    <w:rsid w:val="00352CFF"/>
    <w:rsid w:val="00353C64"/>
    <w:rsid w:val="00354B45"/>
    <w:rsid w:val="00362A6F"/>
    <w:rsid w:val="003633B3"/>
    <w:rsid w:val="00365AB7"/>
    <w:rsid w:val="0036751A"/>
    <w:rsid w:val="00367CFE"/>
    <w:rsid w:val="00371A7B"/>
    <w:rsid w:val="00372FAA"/>
    <w:rsid w:val="00376568"/>
    <w:rsid w:val="00377342"/>
    <w:rsid w:val="00377F35"/>
    <w:rsid w:val="00382291"/>
    <w:rsid w:val="00383C7C"/>
    <w:rsid w:val="00384DCA"/>
    <w:rsid w:val="00385B3C"/>
    <w:rsid w:val="00386948"/>
    <w:rsid w:val="00387C89"/>
    <w:rsid w:val="003947F9"/>
    <w:rsid w:val="00396C4B"/>
    <w:rsid w:val="003A04E6"/>
    <w:rsid w:val="003A34D0"/>
    <w:rsid w:val="003A6B11"/>
    <w:rsid w:val="003A6BE9"/>
    <w:rsid w:val="003B222F"/>
    <w:rsid w:val="003B4689"/>
    <w:rsid w:val="003B598D"/>
    <w:rsid w:val="003B62C3"/>
    <w:rsid w:val="003C0DB7"/>
    <w:rsid w:val="003C595E"/>
    <w:rsid w:val="003C6F18"/>
    <w:rsid w:val="003C744B"/>
    <w:rsid w:val="003D24BC"/>
    <w:rsid w:val="003D61F5"/>
    <w:rsid w:val="003D6C89"/>
    <w:rsid w:val="003E0596"/>
    <w:rsid w:val="003E18AA"/>
    <w:rsid w:val="003E38C3"/>
    <w:rsid w:val="003E3E5F"/>
    <w:rsid w:val="003E79F9"/>
    <w:rsid w:val="003F157C"/>
    <w:rsid w:val="003F1A61"/>
    <w:rsid w:val="003F3DC7"/>
    <w:rsid w:val="003F3FA1"/>
    <w:rsid w:val="003F48A5"/>
    <w:rsid w:val="003F6F1B"/>
    <w:rsid w:val="00402D4A"/>
    <w:rsid w:val="00406DB5"/>
    <w:rsid w:val="00420EB6"/>
    <w:rsid w:val="004220CD"/>
    <w:rsid w:val="00427744"/>
    <w:rsid w:val="004278AC"/>
    <w:rsid w:val="00435EF2"/>
    <w:rsid w:val="004376B3"/>
    <w:rsid w:val="00437D16"/>
    <w:rsid w:val="00437D46"/>
    <w:rsid w:val="004452B1"/>
    <w:rsid w:val="004512BE"/>
    <w:rsid w:val="00451AD5"/>
    <w:rsid w:val="00453ADE"/>
    <w:rsid w:val="00461F57"/>
    <w:rsid w:val="0047164B"/>
    <w:rsid w:val="00471D24"/>
    <w:rsid w:val="004741C3"/>
    <w:rsid w:val="00475809"/>
    <w:rsid w:val="00475F93"/>
    <w:rsid w:val="00476E66"/>
    <w:rsid w:val="00477A73"/>
    <w:rsid w:val="00477D7C"/>
    <w:rsid w:val="00481C85"/>
    <w:rsid w:val="004841EA"/>
    <w:rsid w:val="004852E1"/>
    <w:rsid w:val="004864C2"/>
    <w:rsid w:val="00492E81"/>
    <w:rsid w:val="00497B90"/>
    <w:rsid w:val="004A4A2E"/>
    <w:rsid w:val="004A513D"/>
    <w:rsid w:val="004B5163"/>
    <w:rsid w:val="004B7521"/>
    <w:rsid w:val="004B7FFB"/>
    <w:rsid w:val="004C1ED2"/>
    <w:rsid w:val="004C339F"/>
    <w:rsid w:val="004C4453"/>
    <w:rsid w:val="004C447B"/>
    <w:rsid w:val="004C6E25"/>
    <w:rsid w:val="004D57B8"/>
    <w:rsid w:val="004D595E"/>
    <w:rsid w:val="004E03DA"/>
    <w:rsid w:val="004E1202"/>
    <w:rsid w:val="004E42B2"/>
    <w:rsid w:val="004E50B6"/>
    <w:rsid w:val="004F3E60"/>
    <w:rsid w:val="004F5477"/>
    <w:rsid w:val="004F7FB5"/>
    <w:rsid w:val="00503D7A"/>
    <w:rsid w:val="0050469D"/>
    <w:rsid w:val="005065C5"/>
    <w:rsid w:val="0050772E"/>
    <w:rsid w:val="005114A6"/>
    <w:rsid w:val="0051683F"/>
    <w:rsid w:val="00523E69"/>
    <w:rsid w:val="00530403"/>
    <w:rsid w:val="00535445"/>
    <w:rsid w:val="005517B1"/>
    <w:rsid w:val="00554368"/>
    <w:rsid w:val="00555924"/>
    <w:rsid w:val="00561BE3"/>
    <w:rsid w:val="00562F68"/>
    <w:rsid w:val="00563E1A"/>
    <w:rsid w:val="00570BC1"/>
    <w:rsid w:val="005725B7"/>
    <w:rsid w:val="005744A1"/>
    <w:rsid w:val="0057466E"/>
    <w:rsid w:val="00577F87"/>
    <w:rsid w:val="00580ED6"/>
    <w:rsid w:val="00581EE4"/>
    <w:rsid w:val="00584082"/>
    <w:rsid w:val="00585A66"/>
    <w:rsid w:val="005861BC"/>
    <w:rsid w:val="0059376A"/>
    <w:rsid w:val="00597E32"/>
    <w:rsid w:val="005A04AD"/>
    <w:rsid w:val="005A181A"/>
    <w:rsid w:val="005A50EF"/>
    <w:rsid w:val="005A73D3"/>
    <w:rsid w:val="005A77C5"/>
    <w:rsid w:val="005B156E"/>
    <w:rsid w:val="005B3F60"/>
    <w:rsid w:val="005B4BAF"/>
    <w:rsid w:val="005B56B1"/>
    <w:rsid w:val="005B7565"/>
    <w:rsid w:val="005C0C75"/>
    <w:rsid w:val="005C1E84"/>
    <w:rsid w:val="005C29E5"/>
    <w:rsid w:val="005C2F3B"/>
    <w:rsid w:val="005D0568"/>
    <w:rsid w:val="005D2067"/>
    <w:rsid w:val="005D6142"/>
    <w:rsid w:val="005E03E7"/>
    <w:rsid w:val="005E0C50"/>
    <w:rsid w:val="005E2224"/>
    <w:rsid w:val="005E254B"/>
    <w:rsid w:val="005E5F6B"/>
    <w:rsid w:val="005F44FF"/>
    <w:rsid w:val="005F4A3D"/>
    <w:rsid w:val="005F4B11"/>
    <w:rsid w:val="0060023A"/>
    <w:rsid w:val="00600CA2"/>
    <w:rsid w:val="00610F9C"/>
    <w:rsid w:val="006117DE"/>
    <w:rsid w:val="00612064"/>
    <w:rsid w:val="00615218"/>
    <w:rsid w:val="00615280"/>
    <w:rsid w:val="006153E5"/>
    <w:rsid w:val="00630AF6"/>
    <w:rsid w:val="00631BD9"/>
    <w:rsid w:val="00633B5E"/>
    <w:rsid w:val="0063450B"/>
    <w:rsid w:val="00636445"/>
    <w:rsid w:val="00640A88"/>
    <w:rsid w:val="00642DAD"/>
    <w:rsid w:val="00643DC2"/>
    <w:rsid w:val="00645309"/>
    <w:rsid w:val="00650A2C"/>
    <w:rsid w:val="006527A6"/>
    <w:rsid w:val="0065358A"/>
    <w:rsid w:val="00655405"/>
    <w:rsid w:val="00655821"/>
    <w:rsid w:val="00655FF0"/>
    <w:rsid w:val="00661E82"/>
    <w:rsid w:val="00663FDF"/>
    <w:rsid w:val="00665134"/>
    <w:rsid w:val="00670AD8"/>
    <w:rsid w:val="00677724"/>
    <w:rsid w:val="00680097"/>
    <w:rsid w:val="006905AA"/>
    <w:rsid w:val="006A26A4"/>
    <w:rsid w:val="006A772E"/>
    <w:rsid w:val="006B21ED"/>
    <w:rsid w:val="006B3523"/>
    <w:rsid w:val="006C045F"/>
    <w:rsid w:val="006C3CFB"/>
    <w:rsid w:val="006D0399"/>
    <w:rsid w:val="006D385D"/>
    <w:rsid w:val="006D3E02"/>
    <w:rsid w:val="006D5B1E"/>
    <w:rsid w:val="006D6724"/>
    <w:rsid w:val="006E1908"/>
    <w:rsid w:val="006E201E"/>
    <w:rsid w:val="006E485C"/>
    <w:rsid w:val="006E5B54"/>
    <w:rsid w:val="006E64AD"/>
    <w:rsid w:val="006E68C6"/>
    <w:rsid w:val="006E772B"/>
    <w:rsid w:val="006E7E7E"/>
    <w:rsid w:val="006F2FAC"/>
    <w:rsid w:val="006F5EC5"/>
    <w:rsid w:val="006F7A59"/>
    <w:rsid w:val="007038F5"/>
    <w:rsid w:val="00705E9C"/>
    <w:rsid w:val="0071089E"/>
    <w:rsid w:val="0071251F"/>
    <w:rsid w:val="0071316F"/>
    <w:rsid w:val="00716E25"/>
    <w:rsid w:val="00720F7C"/>
    <w:rsid w:val="00724517"/>
    <w:rsid w:val="00725D88"/>
    <w:rsid w:val="0073393E"/>
    <w:rsid w:val="0074273C"/>
    <w:rsid w:val="0074497C"/>
    <w:rsid w:val="00751E62"/>
    <w:rsid w:val="00752406"/>
    <w:rsid w:val="00756A31"/>
    <w:rsid w:val="007634EB"/>
    <w:rsid w:val="00772469"/>
    <w:rsid w:val="00776D94"/>
    <w:rsid w:val="007820F4"/>
    <w:rsid w:val="00785D5F"/>
    <w:rsid w:val="007919D5"/>
    <w:rsid w:val="007A1127"/>
    <w:rsid w:val="007A2525"/>
    <w:rsid w:val="007A360D"/>
    <w:rsid w:val="007A4D3F"/>
    <w:rsid w:val="007A65CC"/>
    <w:rsid w:val="007A6FFE"/>
    <w:rsid w:val="007B0B70"/>
    <w:rsid w:val="007B2DEA"/>
    <w:rsid w:val="007B48CE"/>
    <w:rsid w:val="007B5D1E"/>
    <w:rsid w:val="007C64C6"/>
    <w:rsid w:val="007C6FE9"/>
    <w:rsid w:val="007D0FBA"/>
    <w:rsid w:val="007D2F95"/>
    <w:rsid w:val="007E0588"/>
    <w:rsid w:val="007E4386"/>
    <w:rsid w:val="007E547F"/>
    <w:rsid w:val="007E68D7"/>
    <w:rsid w:val="007E74FA"/>
    <w:rsid w:val="007F3A9F"/>
    <w:rsid w:val="00801B22"/>
    <w:rsid w:val="00801BFE"/>
    <w:rsid w:val="0081066D"/>
    <w:rsid w:val="00810A58"/>
    <w:rsid w:val="00815D02"/>
    <w:rsid w:val="00816BC6"/>
    <w:rsid w:val="0082132C"/>
    <w:rsid w:val="008217A4"/>
    <w:rsid w:val="00824B64"/>
    <w:rsid w:val="008266E7"/>
    <w:rsid w:val="00827568"/>
    <w:rsid w:val="00827DAC"/>
    <w:rsid w:val="008303A1"/>
    <w:rsid w:val="0083281A"/>
    <w:rsid w:val="0083324F"/>
    <w:rsid w:val="0083650B"/>
    <w:rsid w:val="00842987"/>
    <w:rsid w:val="008567FA"/>
    <w:rsid w:val="00857C47"/>
    <w:rsid w:val="00860CBE"/>
    <w:rsid w:val="00861FEC"/>
    <w:rsid w:val="00871567"/>
    <w:rsid w:val="0087697E"/>
    <w:rsid w:val="008854B1"/>
    <w:rsid w:val="008925E9"/>
    <w:rsid w:val="00892CB5"/>
    <w:rsid w:val="008946BF"/>
    <w:rsid w:val="008A3BF9"/>
    <w:rsid w:val="008A4670"/>
    <w:rsid w:val="008B0649"/>
    <w:rsid w:val="008C4B98"/>
    <w:rsid w:val="008D2A65"/>
    <w:rsid w:val="008D721F"/>
    <w:rsid w:val="008E2777"/>
    <w:rsid w:val="008E3462"/>
    <w:rsid w:val="008E37F2"/>
    <w:rsid w:val="008E3A9D"/>
    <w:rsid w:val="008F18DF"/>
    <w:rsid w:val="008F2F0E"/>
    <w:rsid w:val="008F3379"/>
    <w:rsid w:val="008F4CC7"/>
    <w:rsid w:val="008F6A2D"/>
    <w:rsid w:val="00903830"/>
    <w:rsid w:val="00904C78"/>
    <w:rsid w:val="00906F8A"/>
    <w:rsid w:val="0091200B"/>
    <w:rsid w:val="00915667"/>
    <w:rsid w:val="0091640B"/>
    <w:rsid w:val="0091642E"/>
    <w:rsid w:val="00916442"/>
    <w:rsid w:val="00916DE2"/>
    <w:rsid w:val="009175E1"/>
    <w:rsid w:val="00917BB3"/>
    <w:rsid w:val="009222E2"/>
    <w:rsid w:val="00924579"/>
    <w:rsid w:val="009265F3"/>
    <w:rsid w:val="0093262C"/>
    <w:rsid w:val="00934BA4"/>
    <w:rsid w:val="0094104C"/>
    <w:rsid w:val="00941120"/>
    <w:rsid w:val="00942C5A"/>
    <w:rsid w:val="0094479A"/>
    <w:rsid w:val="009567E3"/>
    <w:rsid w:val="009657D6"/>
    <w:rsid w:val="00971543"/>
    <w:rsid w:val="00973579"/>
    <w:rsid w:val="0097438A"/>
    <w:rsid w:val="009750B6"/>
    <w:rsid w:val="009767B9"/>
    <w:rsid w:val="009779FE"/>
    <w:rsid w:val="00982414"/>
    <w:rsid w:val="00986E4F"/>
    <w:rsid w:val="0099265B"/>
    <w:rsid w:val="009A1CF4"/>
    <w:rsid w:val="009A2DC2"/>
    <w:rsid w:val="009A45DD"/>
    <w:rsid w:val="009A4AAF"/>
    <w:rsid w:val="009A63CF"/>
    <w:rsid w:val="009A6907"/>
    <w:rsid w:val="009B327D"/>
    <w:rsid w:val="009D3B82"/>
    <w:rsid w:val="009E10B5"/>
    <w:rsid w:val="009E5F4D"/>
    <w:rsid w:val="009E5F7C"/>
    <w:rsid w:val="009E74E6"/>
    <w:rsid w:val="009E79FA"/>
    <w:rsid w:val="009F0001"/>
    <w:rsid w:val="009F73E4"/>
    <w:rsid w:val="00A046F9"/>
    <w:rsid w:val="00A05C7B"/>
    <w:rsid w:val="00A10F9A"/>
    <w:rsid w:val="00A122E0"/>
    <w:rsid w:val="00A2060E"/>
    <w:rsid w:val="00A2104B"/>
    <w:rsid w:val="00A23808"/>
    <w:rsid w:val="00A26958"/>
    <w:rsid w:val="00A36EC3"/>
    <w:rsid w:val="00A37642"/>
    <w:rsid w:val="00A37BE4"/>
    <w:rsid w:val="00A4040D"/>
    <w:rsid w:val="00A40F12"/>
    <w:rsid w:val="00A430C2"/>
    <w:rsid w:val="00A43EA6"/>
    <w:rsid w:val="00A47BAF"/>
    <w:rsid w:val="00A542F1"/>
    <w:rsid w:val="00A550B3"/>
    <w:rsid w:val="00A57E9B"/>
    <w:rsid w:val="00A64161"/>
    <w:rsid w:val="00A64F02"/>
    <w:rsid w:val="00A653C7"/>
    <w:rsid w:val="00A72D10"/>
    <w:rsid w:val="00A75C08"/>
    <w:rsid w:val="00A83FCF"/>
    <w:rsid w:val="00A844E4"/>
    <w:rsid w:val="00A90C68"/>
    <w:rsid w:val="00A926DF"/>
    <w:rsid w:val="00A947C9"/>
    <w:rsid w:val="00AA35E0"/>
    <w:rsid w:val="00AA5DA7"/>
    <w:rsid w:val="00AB1255"/>
    <w:rsid w:val="00AB2D40"/>
    <w:rsid w:val="00AB5928"/>
    <w:rsid w:val="00AB6A33"/>
    <w:rsid w:val="00AC68CE"/>
    <w:rsid w:val="00AD27CA"/>
    <w:rsid w:val="00AD2EE9"/>
    <w:rsid w:val="00AD7626"/>
    <w:rsid w:val="00AE0FEF"/>
    <w:rsid w:val="00AE21DA"/>
    <w:rsid w:val="00AF0F21"/>
    <w:rsid w:val="00AF230C"/>
    <w:rsid w:val="00AF3362"/>
    <w:rsid w:val="00AF6518"/>
    <w:rsid w:val="00B00CC9"/>
    <w:rsid w:val="00B02AB8"/>
    <w:rsid w:val="00B04577"/>
    <w:rsid w:val="00B11482"/>
    <w:rsid w:val="00B14FB2"/>
    <w:rsid w:val="00B211F6"/>
    <w:rsid w:val="00B23027"/>
    <w:rsid w:val="00B23154"/>
    <w:rsid w:val="00B2406D"/>
    <w:rsid w:val="00B53369"/>
    <w:rsid w:val="00B53C47"/>
    <w:rsid w:val="00B60517"/>
    <w:rsid w:val="00B62F63"/>
    <w:rsid w:val="00B642A8"/>
    <w:rsid w:val="00B65845"/>
    <w:rsid w:val="00B72AFB"/>
    <w:rsid w:val="00B749D6"/>
    <w:rsid w:val="00B776FB"/>
    <w:rsid w:val="00B8010F"/>
    <w:rsid w:val="00B80191"/>
    <w:rsid w:val="00B815A8"/>
    <w:rsid w:val="00B8169E"/>
    <w:rsid w:val="00B8247C"/>
    <w:rsid w:val="00B90C38"/>
    <w:rsid w:val="00B921CD"/>
    <w:rsid w:val="00B94247"/>
    <w:rsid w:val="00B9776C"/>
    <w:rsid w:val="00BA0D7F"/>
    <w:rsid w:val="00BA3019"/>
    <w:rsid w:val="00BB4B2D"/>
    <w:rsid w:val="00BB51A3"/>
    <w:rsid w:val="00BC1E22"/>
    <w:rsid w:val="00BC4627"/>
    <w:rsid w:val="00BC7E7B"/>
    <w:rsid w:val="00BD3B3D"/>
    <w:rsid w:val="00BD5016"/>
    <w:rsid w:val="00BE03FB"/>
    <w:rsid w:val="00BF10F5"/>
    <w:rsid w:val="00BF15E4"/>
    <w:rsid w:val="00BF6F98"/>
    <w:rsid w:val="00C01BDB"/>
    <w:rsid w:val="00C07434"/>
    <w:rsid w:val="00C0756E"/>
    <w:rsid w:val="00C15D65"/>
    <w:rsid w:val="00C212CA"/>
    <w:rsid w:val="00C218C2"/>
    <w:rsid w:val="00C27976"/>
    <w:rsid w:val="00C3747A"/>
    <w:rsid w:val="00C3783E"/>
    <w:rsid w:val="00C41F10"/>
    <w:rsid w:val="00C43460"/>
    <w:rsid w:val="00C43EE9"/>
    <w:rsid w:val="00C4566A"/>
    <w:rsid w:val="00C62CE9"/>
    <w:rsid w:val="00C64C2C"/>
    <w:rsid w:val="00C662A1"/>
    <w:rsid w:val="00C712CF"/>
    <w:rsid w:val="00C714DD"/>
    <w:rsid w:val="00C71A2C"/>
    <w:rsid w:val="00C72C70"/>
    <w:rsid w:val="00C73299"/>
    <w:rsid w:val="00C76B7E"/>
    <w:rsid w:val="00C8061F"/>
    <w:rsid w:val="00C80DC9"/>
    <w:rsid w:val="00C815E3"/>
    <w:rsid w:val="00C82807"/>
    <w:rsid w:val="00C8547E"/>
    <w:rsid w:val="00C86316"/>
    <w:rsid w:val="00C92082"/>
    <w:rsid w:val="00C92E86"/>
    <w:rsid w:val="00C94B72"/>
    <w:rsid w:val="00CA0FF1"/>
    <w:rsid w:val="00CA1417"/>
    <w:rsid w:val="00CA21CE"/>
    <w:rsid w:val="00CA336A"/>
    <w:rsid w:val="00CA49DC"/>
    <w:rsid w:val="00CB36AC"/>
    <w:rsid w:val="00CB4F15"/>
    <w:rsid w:val="00CC0AA2"/>
    <w:rsid w:val="00CC6A76"/>
    <w:rsid w:val="00CC7E6E"/>
    <w:rsid w:val="00CD59AD"/>
    <w:rsid w:val="00CF41A2"/>
    <w:rsid w:val="00CF530B"/>
    <w:rsid w:val="00CF7FEA"/>
    <w:rsid w:val="00D119F0"/>
    <w:rsid w:val="00D11C26"/>
    <w:rsid w:val="00D16194"/>
    <w:rsid w:val="00D1659B"/>
    <w:rsid w:val="00D17AA3"/>
    <w:rsid w:val="00D26F8D"/>
    <w:rsid w:val="00D2789E"/>
    <w:rsid w:val="00D42C9C"/>
    <w:rsid w:val="00D5365B"/>
    <w:rsid w:val="00D54AAC"/>
    <w:rsid w:val="00D57D30"/>
    <w:rsid w:val="00D6009C"/>
    <w:rsid w:val="00D602B8"/>
    <w:rsid w:val="00D673F5"/>
    <w:rsid w:val="00D73031"/>
    <w:rsid w:val="00D7506B"/>
    <w:rsid w:val="00D76630"/>
    <w:rsid w:val="00D767BC"/>
    <w:rsid w:val="00D77D01"/>
    <w:rsid w:val="00D84407"/>
    <w:rsid w:val="00D85B28"/>
    <w:rsid w:val="00D85CCF"/>
    <w:rsid w:val="00D86C3C"/>
    <w:rsid w:val="00D87C86"/>
    <w:rsid w:val="00D87F92"/>
    <w:rsid w:val="00D954DA"/>
    <w:rsid w:val="00DA2B88"/>
    <w:rsid w:val="00DA58EE"/>
    <w:rsid w:val="00DB0940"/>
    <w:rsid w:val="00DB13E4"/>
    <w:rsid w:val="00DB671C"/>
    <w:rsid w:val="00DC3327"/>
    <w:rsid w:val="00DC54A6"/>
    <w:rsid w:val="00DC6947"/>
    <w:rsid w:val="00DC7DA3"/>
    <w:rsid w:val="00DD38AF"/>
    <w:rsid w:val="00DD747E"/>
    <w:rsid w:val="00DE26C3"/>
    <w:rsid w:val="00DE6E7D"/>
    <w:rsid w:val="00DF2974"/>
    <w:rsid w:val="00DF4738"/>
    <w:rsid w:val="00E03077"/>
    <w:rsid w:val="00E05727"/>
    <w:rsid w:val="00E1200D"/>
    <w:rsid w:val="00E12B2B"/>
    <w:rsid w:val="00E14259"/>
    <w:rsid w:val="00E159F9"/>
    <w:rsid w:val="00E2190C"/>
    <w:rsid w:val="00E21D18"/>
    <w:rsid w:val="00E3241F"/>
    <w:rsid w:val="00E37DC1"/>
    <w:rsid w:val="00E4115E"/>
    <w:rsid w:val="00E438FA"/>
    <w:rsid w:val="00E44354"/>
    <w:rsid w:val="00E451E6"/>
    <w:rsid w:val="00E5459D"/>
    <w:rsid w:val="00E60D80"/>
    <w:rsid w:val="00E62DB6"/>
    <w:rsid w:val="00E63F34"/>
    <w:rsid w:val="00E6774E"/>
    <w:rsid w:val="00E70310"/>
    <w:rsid w:val="00E77466"/>
    <w:rsid w:val="00E77644"/>
    <w:rsid w:val="00E81CC3"/>
    <w:rsid w:val="00E81FEB"/>
    <w:rsid w:val="00E866D6"/>
    <w:rsid w:val="00E9091E"/>
    <w:rsid w:val="00E94AB0"/>
    <w:rsid w:val="00E952DF"/>
    <w:rsid w:val="00EB0189"/>
    <w:rsid w:val="00EB3B5B"/>
    <w:rsid w:val="00EC6114"/>
    <w:rsid w:val="00EC6FF2"/>
    <w:rsid w:val="00EC73BB"/>
    <w:rsid w:val="00ED2BDD"/>
    <w:rsid w:val="00EE0A7C"/>
    <w:rsid w:val="00EE1137"/>
    <w:rsid w:val="00EE4876"/>
    <w:rsid w:val="00EE5784"/>
    <w:rsid w:val="00EE5978"/>
    <w:rsid w:val="00EE6436"/>
    <w:rsid w:val="00EE67B9"/>
    <w:rsid w:val="00EF132E"/>
    <w:rsid w:val="00EF3B50"/>
    <w:rsid w:val="00EF46E8"/>
    <w:rsid w:val="00F00558"/>
    <w:rsid w:val="00F0113A"/>
    <w:rsid w:val="00F143AD"/>
    <w:rsid w:val="00F2305F"/>
    <w:rsid w:val="00F37791"/>
    <w:rsid w:val="00F409F8"/>
    <w:rsid w:val="00F41214"/>
    <w:rsid w:val="00F42601"/>
    <w:rsid w:val="00F44093"/>
    <w:rsid w:val="00F45886"/>
    <w:rsid w:val="00F45FA9"/>
    <w:rsid w:val="00F561E0"/>
    <w:rsid w:val="00F56FA5"/>
    <w:rsid w:val="00F6018A"/>
    <w:rsid w:val="00F64C1A"/>
    <w:rsid w:val="00F66A9E"/>
    <w:rsid w:val="00F66F54"/>
    <w:rsid w:val="00F67E20"/>
    <w:rsid w:val="00F7029C"/>
    <w:rsid w:val="00F704EB"/>
    <w:rsid w:val="00F7138F"/>
    <w:rsid w:val="00F717F5"/>
    <w:rsid w:val="00F7563A"/>
    <w:rsid w:val="00F775F9"/>
    <w:rsid w:val="00F80511"/>
    <w:rsid w:val="00F80B0B"/>
    <w:rsid w:val="00F818EF"/>
    <w:rsid w:val="00F83F8E"/>
    <w:rsid w:val="00F848E8"/>
    <w:rsid w:val="00F91E22"/>
    <w:rsid w:val="00F923B8"/>
    <w:rsid w:val="00F97FC6"/>
    <w:rsid w:val="00FA079D"/>
    <w:rsid w:val="00FA12B8"/>
    <w:rsid w:val="00FA68D4"/>
    <w:rsid w:val="00FB10C3"/>
    <w:rsid w:val="00FB21D2"/>
    <w:rsid w:val="00FB27BF"/>
    <w:rsid w:val="00FB2E44"/>
    <w:rsid w:val="00FC35BA"/>
    <w:rsid w:val="00FC4274"/>
    <w:rsid w:val="00FC629D"/>
    <w:rsid w:val="00FD39B0"/>
    <w:rsid w:val="00FD6F61"/>
    <w:rsid w:val="00FE36D5"/>
    <w:rsid w:val="00FE4A57"/>
    <w:rsid w:val="00FF0532"/>
    <w:rsid w:val="00FF33FD"/>
    <w:rsid w:val="00FF7D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66F7"/>
    <w:pPr>
      <w:ind w:left="720"/>
      <w:contextualSpacing/>
    </w:pPr>
    <w:rPr>
      <w:rFonts w:eastAsia="Times New Roman"/>
      <w:lang w:eastAsia="en-US"/>
    </w:rPr>
  </w:style>
  <w:style w:type="paragraph" w:styleId="Header">
    <w:name w:val="header"/>
    <w:basedOn w:val="Normal"/>
    <w:link w:val="HeaderChar"/>
    <w:uiPriority w:val="99"/>
    <w:rsid w:val="002A66F7"/>
    <w:pPr>
      <w:tabs>
        <w:tab w:val="center" w:pos="4680"/>
        <w:tab w:val="right" w:pos="9360"/>
      </w:tabs>
    </w:pPr>
  </w:style>
  <w:style w:type="character" w:customStyle="1" w:styleId="HeaderChar">
    <w:name w:val="Header Char"/>
    <w:basedOn w:val="DefaultParagraphFont"/>
    <w:link w:val="Header"/>
    <w:uiPriority w:val="99"/>
    <w:rsid w:val="002A66F7"/>
    <w:rPr>
      <w:sz w:val="24"/>
      <w:szCs w:val="24"/>
      <w:lang w:eastAsia="ja-JP"/>
    </w:rPr>
  </w:style>
  <w:style w:type="paragraph" w:styleId="Footer">
    <w:name w:val="footer"/>
    <w:basedOn w:val="Normal"/>
    <w:link w:val="FooterChar"/>
    <w:uiPriority w:val="99"/>
    <w:rsid w:val="002A66F7"/>
    <w:pPr>
      <w:tabs>
        <w:tab w:val="center" w:pos="4680"/>
        <w:tab w:val="right" w:pos="9360"/>
      </w:tabs>
    </w:pPr>
  </w:style>
  <w:style w:type="character" w:customStyle="1" w:styleId="FooterChar">
    <w:name w:val="Footer Char"/>
    <w:basedOn w:val="DefaultParagraphFont"/>
    <w:link w:val="Footer"/>
    <w:uiPriority w:val="99"/>
    <w:rsid w:val="002A66F7"/>
    <w:rPr>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66F7"/>
    <w:pPr>
      <w:ind w:left="720"/>
      <w:contextualSpacing/>
    </w:pPr>
    <w:rPr>
      <w:rFonts w:eastAsia="Times New Roman"/>
      <w:lang w:eastAsia="en-US"/>
    </w:rPr>
  </w:style>
  <w:style w:type="paragraph" w:styleId="Header">
    <w:name w:val="header"/>
    <w:basedOn w:val="Normal"/>
    <w:link w:val="HeaderChar"/>
    <w:uiPriority w:val="99"/>
    <w:rsid w:val="002A66F7"/>
    <w:pPr>
      <w:tabs>
        <w:tab w:val="center" w:pos="4680"/>
        <w:tab w:val="right" w:pos="9360"/>
      </w:tabs>
    </w:pPr>
  </w:style>
  <w:style w:type="character" w:customStyle="1" w:styleId="HeaderChar">
    <w:name w:val="Header Char"/>
    <w:basedOn w:val="DefaultParagraphFont"/>
    <w:link w:val="Header"/>
    <w:uiPriority w:val="99"/>
    <w:rsid w:val="002A66F7"/>
    <w:rPr>
      <w:sz w:val="24"/>
      <w:szCs w:val="24"/>
      <w:lang w:eastAsia="ja-JP"/>
    </w:rPr>
  </w:style>
  <w:style w:type="paragraph" w:styleId="Footer">
    <w:name w:val="footer"/>
    <w:basedOn w:val="Normal"/>
    <w:link w:val="FooterChar"/>
    <w:uiPriority w:val="99"/>
    <w:rsid w:val="002A66F7"/>
    <w:pPr>
      <w:tabs>
        <w:tab w:val="center" w:pos="4680"/>
        <w:tab w:val="right" w:pos="9360"/>
      </w:tabs>
    </w:pPr>
  </w:style>
  <w:style w:type="character" w:customStyle="1" w:styleId="FooterChar">
    <w:name w:val="Footer Char"/>
    <w:basedOn w:val="DefaultParagraphFont"/>
    <w:link w:val="Footer"/>
    <w:uiPriority w:val="99"/>
    <w:rsid w:val="002A66F7"/>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27902">
      <w:bodyDiv w:val="1"/>
      <w:marLeft w:val="0"/>
      <w:marRight w:val="0"/>
      <w:marTop w:val="0"/>
      <w:marBottom w:val="0"/>
      <w:divBdr>
        <w:top w:val="none" w:sz="0" w:space="0" w:color="auto"/>
        <w:left w:val="none" w:sz="0" w:space="0" w:color="auto"/>
        <w:bottom w:val="none" w:sz="0" w:space="0" w:color="auto"/>
        <w:right w:val="none" w:sz="0" w:space="0" w:color="auto"/>
      </w:divBdr>
      <w:divsChild>
        <w:div w:id="918902181">
          <w:marLeft w:val="360"/>
          <w:marRight w:val="0"/>
          <w:marTop w:val="60"/>
          <w:marBottom w:val="0"/>
          <w:divBdr>
            <w:top w:val="none" w:sz="0" w:space="0" w:color="auto"/>
            <w:left w:val="none" w:sz="0" w:space="0" w:color="auto"/>
            <w:bottom w:val="none" w:sz="0" w:space="0" w:color="auto"/>
            <w:right w:val="none" w:sz="0" w:space="0" w:color="auto"/>
          </w:divBdr>
        </w:div>
        <w:div w:id="89274654">
          <w:marLeft w:val="360"/>
          <w:marRight w:val="0"/>
          <w:marTop w:val="60"/>
          <w:marBottom w:val="0"/>
          <w:divBdr>
            <w:top w:val="none" w:sz="0" w:space="0" w:color="auto"/>
            <w:left w:val="none" w:sz="0" w:space="0" w:color="auto"/>
            <w:bottom w:val="none" w:sz="0" w:space="0" w:color="auto"/>
            <w:right w:val="none" w:sz="0" w:space="0" w:color="auto"/>
          </w:divBdr>
        </w:div>
        <w:div w:id="1871719527">
          <w:marLeft w:val="360"/>
          <w:marRight w:val="0"/>
          <w:marTop w:val="60"/>
          <w:marBottom w:val="0"/>
          <w:divBdr>
            <w:top w:val="none" w:sz="0" w:space="0" w:color="auto"/>
            <w:left w:val="none" w:sz="0" w:space="0" w:color="auto"/>
            <w:bottom w:val="none" w:sz="0" w:space="0" w:color="auto"/>
            <w:right w:val="none" w:sz="0" w:space="0" w:color="auto"/>
          </w:divBdr>
        </w:div>
      </w:divsChild>
    </w:div>
    <w:div w:id="210652700">
      <w:bodyDiv w:val="1"/>
      <w:marLeft w:val="0"/>
      <w:marRight w:val="0"/>
      <w:marTop w:val="0"/>
      <w:marBottom w:val="0"/>
      <w:divBdr>
        <w:top w:val="none" w:sz="0" w:space="0" w:color="auto"/>
        <w:left w:val="none" w:sz="0" w:space="0" w:color="auto"/>
        <w:bottom w:val="none" w:sz="0" w:space="0" w:color="auto"/>
        <w:right w:val="none" w:sz="0" w:space="0" w:color="auto"/>
      </w:divBdr>
    </w:div>
    <w:div w:id="316810618">
      <w:bodyDiv w:val="1"/>
      <w:marLeft w:val="0"/>
      <w:marRight w:val="0"/>
      <w:marTop w:val="0"/>
      <w:marBottom w:val="0"/>
      <w:divBdr>
        <w:top w:val="none" w:sz="0" w:space="0" w:color="auto"/>
        <w:left w:val="none" w:sz="0" w:space="0" w:color="auto"/>
        <w:bottom w:val="none" w:sz="0" w:space="0" w:color="auto"/>
        <w:right w:val="none" w:sz="0" w:space="0" w:color="auto"/>
      </w:divBdr>
    </w:div>
    <w:div w:id="589973795">
      <w:bodyDiv w:val="1"/>
      <w:marLeft w:val="0"/>
      <w:marRight w:val="0"/>
      <w:marTop w:val="0"/>
      <w:marBottom w:val="0"/>
      <w:divBdr>
        <w:top w:val="none" w:sz="0" w:space="0" w:color="auto"/>
        <w:left w:val="none" w:sz="0" w:space="0" w:color="auto"/>
        <w:bottom w:val="none" w:sz="0" w:space="0" w:color="auto"/>
        <w:right w:val="none" w:sz="0" w:space="0" w:color="auto"/>
      </w:divBdr>
      <w:divsChild>
        <w:div w:id="53478848">
          <w:marLeft w:val="720"/>
          <w:marRight w:val="0"/>
          <w:marTop w:val="120"/>
          <w:marBottom w:val="0"/>
          <w:divBdr>
            <w:top w:val="none" w:sz="0" w:space="0" w:color="auto"/>
            <w:left w:val="none" w:sz="0" w:space="0" w:color="auto"/>
            <w:bottom w:val="none" w:sz="0" w:space="0" w:color="auto"/>
            <w:right w:val="none" w:sz="0" w:space="0" w:color="auto"/>
          </w:divBdr>
        </w:div>
        <w:div w:id="612597581">
          <w:marLeft w:val="720"/>
          <w:marRight w:val="0"/>
          <w:marTop w:val="120"/>
          <w:marBottom w:val="0"/>
          <w:divBdr>
            <w:top w:val="none" w:sz="0" w:space="0" w:color="auto"/>
            <w:left w:val="none" w:sz="0" w:space="0" w:color="auto"/>
            <w:bottom w:val="none" w:sz="0" w:space="0" w:color="auto"/>
            <w:right w:val="none" w:sz="0" w:space="0" w:color="auto"/>
          </w:divBdr>
        </w:div>
        <w:div w:id="1314262752">
          <w:marLeft w:val="720"/>
          <w:marRight w:val="0"/>
          <w:marTop w:val="120"/>
          <w:marBottom w:val="0"/>
          <w:divBdr>
            <w:top w:val="none" w:sz="0" w:space="0" w:color="auto"/>
            <w:left w:val="none" w:sz="0" w:space="0" w:color="auto"/>
            <w:bottom w:val="none" w:sz="0" w:space="0" w:color="auto"/>
            <w:right w:val="none" w:sz="0" w:space="0" w:color="auto"/>
          </w:divBdr>
        </w:div>
      </w:divsChild>
    </w:div>
    <w:div w:id="849293974">
      <w:bodyDiv w:val="1"/>
      <w:marLeft w:val="0"/>
      <w:marRight w:val="0"/>
      <w:marTop w:val="0"/>
      <w:marBottom w:val="0"/>
      <w:divBdr>
        <w:top w:val="none" w:sz="0" w:space="0" w:color="auto"/>
        <w:left w:val="none" w:sz="0" w:space="0" w:color="auto"/>
        <w:bottom w:val="none" w:sz="0" w:space="0" w:color="auto"/>
        <w:right w:val="none" w:sz="0" w:space="0" w:color="auto"/>
      </w:divBdr>
      <w:divsChild>
        <w:div w:id="1409574624">
          <w:marLeft w:val="360"/>
          <w:marRight w:val="0"/>
          <w:marTop w:val="120"/>
          <w:marBottom w:val="0"/>
          <w:divBdr>
            <w:top w:val="none" w:sz="0" w:space="0" w:color="auto"/>
            <w:left w:val="none" w:sz="0" w:space="0" w:color="auto"/>
            <w:bottom w:val="none" w:sz="0" w:space="0" w:color="auto"/>
            <w:right w:val="none" w:sz="0" w:space="0" w:color="auto"/>
          </w:divBdr>
        </w:div>
        <w:div w:id="1681006508">
          <w:marLeft w:val="360"/>
          <w:marRight w:val="0"/>
          <w:marTop w:val="120"/>
          <w:marBottom w:val="0"/>
          <w:divBdr>
            <w:top w:val="none" w:sz="0" w:space="0" w:color="auto"/>
            <w:left w:val="none" w:sz="0" w:space="0" w:color="auto"/>
            <w:bottom w:val="none" w:sz="0" w:space="0" w:color="auto"/>
            <w:right w:val="none" w:sz="0" w:space="0" w:color="auto"/>
          </w:divBdr>
        </w:div>
        <w:div w:id="633219636">
          <w:marLeft w:val="360"/>
          <w:marRight w:val="0"/>
          <w:marTop w:val="120"/>
          <w:marBottom w:val="0"/>
          <w:divBdr>
            <w:top w:val="none" w:sz="0" w:space="0" w:color="auto"/>
            <w:left w:val="none" w:sz="0" w:space="0" w:color="auto"/>
            <w:bottom w:val="none" w:sz="0" w:space="0" w:color="auto"/>
            <w:right w:val="none" w:sz="0" w:space="0" w:color="auto"/>
          </w:divBdr>
        </w:div>
      </w:divsChild>
    </w:div>
    <w:div w:id="869683150">
      <w:bodyDiv w:val="1"/>
      <w:marLeft w:val="0"/>
      <w:marRight w:val="0"/>
      <w:marTop w:val="0"/>
      <w:marBottom w:val="0"/>
      <w:divBdr>
        <w:top w:val="none" w:sz="0" w:space="0" w:color="auto"/>
        <w:left w:val="none" w:sz="0" w:space="0" w:color="auto"/>
        <w:bottom w:val="none" w:sz="0" w:space="0" w:color="auto"/>
        <w:right w:val="none" w:sz="0" w:space="0" w:color="auto"/>
      </w:divBdr>
      <w:divsChild>
        <w:div w:id="286276769">
          <w:marLeft w:val="720"/>
          <w:marRight w:val="0"/>
          <w:marTop w:val="120"/>
          <w:marBottom w:val="0"/>
          <w:divBdr>
            <w:top w:val="none" w:sz="0" w:space="0" w:color="auto"/>
            <w:left w:val="none" w:sz="0" w:space="0" w:color="auto"/>
            <w:bottom w:val="none" w:sz="0" w:space="0" w:color="auto"/>
            <w:right w:val="none" w:sz="0" w:space="0" w:color="auto"/>
          </w:divBdr>
        </w:div>
        <w:div w:id="2136364923">
          <w:marLeft w:val="720"/>
          <w:marRight w:val="0"/>
          <w:marTop w:val="120"/>
          <w:marBottom w:val="0"/>
          <w:divBdr>
            <w:top w:val="none" w:sz="0" w:space="0" w:color="auto"/>
            <w:left w:val="none" w:sz="0" w:space="0" w:color="auto"/>
            <w:bottom w:val="none" w:sz="0" w:space="0" w:color="auto"/>
            <w:right w:val="none" w:sz="0" w:space="0" w:color="auto"/>
          </w:divBdr>
        </w:div>
        <w:div w:id="383602708">
          <w:marLeft w:val="720"/>
          <w:marRight w:val="0"/>
          <w:marTop w:val="120"/>
          <w:marBottom w:val="0"/>
          <w:divBdr>
            <w:top w:val="none" w:sz="0" w:space="0" w:color="auto"/>
            <w:left w:val="none" w:sz="0" w:space="0" w:color="auto"/>
            <w:bottom w:val="none" w:sz="0" w:space="0" w:color="auto"/>
            <w:right w:val="none" w:sz="0" w:space="0" w:color="auto"/>
          </w:divBdr>
        </w:div>
      </w:divsChild>
    </w:div>
    <w:div w:id="1063795891">
      <w:bodyDiv w:val="1"/>
      <w:marLeft w:val="0"/>
      <w:marRight w:val="0"/>
      <w:marTop w:val="0"/>
      <w:marBottom w:val="0"/>
      <w:divBdr>
        <w:top w:val="none" w:sz="0" w:space="0" w:color="auto"/>
        <w:left w:val="none" w:sz="0" w:space="0" w:color="auto"/>
        <w:bottom w:val="none" w:sz="0" w:space="0" w:color="auto"/>
        <w:right w:val="none" w:sz="0" w:space="0" w:color="auto"/>
      </w:divBdr>
    </w:div>
    <w:div w:id="1256591775">
      <w:bodyDiv w:val="1"/>
      <w:marLeft w:val="0"/>
      <w:marRight w:val="0"/>
      <w:marTop w:val="0"/>
      <w:marBottom w:val="0"/>
      <w:divBdr>
        <w:top w:val="none" w:sz="0" w:space="0" w:color="auto"/>
        <w:left w:val="none" w:sz="0" w:space="0" w:color="auto"/>
        <w:bottom w:val="none" w:sz="0" w:space="0" w:color="auto"/>
        <w:right w:val="none" w:sz="0" w:space="0" w:color="auto"/>
      </w:divBdr>
      <w:divsChild>
        <w:div w:id="908613160">
          <w:marLeft w:val="274"/>
          <w:marRight w:val="0"/>
          <w:marTop w:val="120"/>
          <w:marBottom w:val="0"/>
          <w:divBdr>
            <w:top w:val="none" w:sz="0" w:space="0" w:color="auto"/>
            <w:left w:val="none" w:sz="0" w:space="0" w:color="auto"/>
            <w:bottom w:val="none" w:sz="0" w:space="0" w:color="auto"/>
            <w:right w:val="none" w:sz="0" w:space="0" w:color="auto"/>
          </w:divBdr>
        </w:div>
        <w:div w:id="317197290">
          <w:marLeft w:val="274"/>
          <w:marRight w:val="0"/>
          <w:marTop w:val="120"/>
          <w:marBottom w:val="0"/>
          <w:divBdr>
            <w:top w:val="none" w:sz="0" w:space="0" w:color="auto"/>
            <w:left w:val="none" w:sz="0" w:space="0" w:color="auto"/>
            <w:bottom w:val="none" w:sz="0" w:space="0" w:color="auto"/>
            <w:right w:val="none" w:sz="0" w:space="0" w:color="auto"/>
          </w:divBdr>
        </w:div>
        <w:div w:id="685906732">
          <w:marLeft w:val="274"/>
          <w:marRight w:val="0"/>
          <w:marTop w:val="120"/>
          <w:marBottom w:val="0"/>
          <w:divBdr>
            <w:top w:val="none" w:sz="0" w:space="0" w:color="auto"/>
            <w:left w:val="none" w:sz="0" w:space="0" w:color="auto"/>
            <w:bottom w:val="none" w:sz="0" w:space="0" w:color="auto"/>
            <w:right w:val="none" w:sz="0" w:space="0" w:color="auto"/>
          </w:divBdr>
        </w:div>
        <w:div w:id="689181803">
          <w:marLeft w:val="274"/>
          <w:marRight w:val="0"/>
          <w:marTop w:val="120"/>
          <w:marBottom w:val="0"/>
          <w:divBdr>
            <w:top w:val="none" w:sz="0" w:space="0" w:color="auto"/>
            <w:left w:val="none" w:sz="0" w:space="0" w:color="auto"/>
            <w:bottom w:val="none" w:sz="0" w:space="0" w:color="auto"/>
            <w:right w:val="none" w:sz="0" w:space="0" w:color="auto"/>
          </w:divBdr>
        </w:div>
        <w:div w:id="1986203217">
          <w:marLeft w:val="720"/>
          <w:marRight w:val="0"/>
          <w:marTop w:val="120"/>
          <w:marBottom w:val="0"/>
          <w:divBdr>
            <w:top w:val="none" w:sz="0" w:space="0" w:color="auto"/>
            <w:left w:val="none" w:sz="0" w:space="0" w:color="auto"/>
            <w:bottom w:val="none" w:sz="0" w:space="0" w:color="auto"/>
            <w:right w:val="none" w:sz="0" w:space="0" w:color="auto"/>
          </w:divBdr>
        </w:div>
        <w:div w:id="983966548">
          <w:marLeft w:val="720"/>
          <w:marRight w:val="0"/>
          <w:marTop w:val="120"/>
          <w:marBottom w:val="0"/>
          <w:divBdr>
            <w:top w:val="none" w:sz="0" w:space="0" w:color="auto"/>
            <w:left w:val="none" w:sz="0" w:space="0" w:color="auto"/>
            <w:bottom w:val="none" w:sz="0" w:space="0" w:color="auto"/>
            <w:right w:val="none" w:sz="0" w:space="0" w:color="auto"/>
          </w:divBdr>
        </w:div>
        <w:div w:id="1465806175">
          <w:marLeft w:val="720"/>
          <w:marRight w:val="0"/>
          <w:marTop w:val="120"/>
          <w:marBottom w:val="0"/>
          <w:divBdr>
            <w:top w:val="none" w:sz="0" w:space="0" w:color="auto"/>
            <w:left w:val="none" w:sz="0" w:space="0" w:color="auto"/>
            <w:bottom w:val="none" w:sz="0" w:space="0" w:color="auto"/>
            <w:right w:val="none" w:sz="0" w:space="0" w:color="auto"/>
          </w:divBdr>
        </w:div>
        <w:div w:id="2096628665">
          <w:marLeft w:val="274"/>
          <w:marRight w:val="0"/>
          <w:marTop w:val="120"/>
          <w:marBottom w:val="0"/>
          <w:divBdr>
            <w:top w:val="none" w:sz="0" w:space="0" w:color="auto"/>
            <w:left w:val="none" w:sz="0" w:space="0" w:color="auto"/>
            <w:bottom w:val="none" w:sz="0" w:space="0" w:color="auto"/>
            <w:right w:val="none" w:sz="0" w:space="0" w:color="auto"/>
          </w:divBdr>
        </w:div>
      </w:divsChild>
    </w:div>
    <w:div w:id="1327172932">
      <w:bodyDiv w:val="1"/>
      <w:marLeft w:val="0"/>
      <w:marRight w:val="0"/>
      <w:marTop w:val="0"/>
      <w:marBottom w:val="0"/>
      <w:divBdr>
        <w:top w:val="none" w:sz="0" w:space="0" w:color="auto"/>
        <w:left w:val="none" w:sz="0" w:space="0" w:color="auto"/>
        <w:bottom w:val="none" w:sz="0" w:space="0" w:color="auto"/>
        <w:right w:val="none" w:sz="0" w:space="0" w:color="auto"/>
      </w:divBdr>
    </w:div>
    <w:div w:id="1838841605">
      <w:bodyDiv w:val="1"/>
      <w:marLeft w:val="0"/>
      <w:marRight w:val="0"/>
      <w:marTop w:val="0"/>
      <w:marBottom w:val="0"/>
      <w:divBdr>
        <w:top w:val="none" w:sz="0" w:space="0" w:color="auto"/>
        <w:left w:val="none" w:sz="0" w:space="0" w:color="auto"/>
        <w:bottom w:val="none" w:sz="0" w:space="0" w:color="auto"/>
        <w:right w:val="none" w:sz="0" w:space="0" w:color="auto"/>
      </w:divBdr>
    </w:div>
    <w:div w:id="2111007395">
      <w:bodyDiv w:val="1"/>
      <w:marLeft w:val="0"/>
      <w:marRight w:val="0"/>
      <w:marTop w:val="0"/>
      <w:marBottom w:val="0"/>
      <w:divBdr>
        <w:top w:val="none" w:sz="0" w:space="0" w:color="auto"/>
        <w:left w:val="none" w:sz="0" w:space="0" w:color="auto"/>
        <w:bottom w:val="none" w:sz="0" w:space="0" w:color="auto"/>
        <w:right w:val="none" w:sz="0" w:space="0" w:color="auto"/>
      </w:divBdr>
      <w:divsChild>
        <w:div w:id="691691253">
          <w:marLeft w:val="446"/>
          <w:marRight w:val="0"/>
          <w:marTop w:val="120"/>
          <w:marBottom w:val="0"/>
          <w:divBdr>
            <w:top w:val="none" w:sz="0" w:space="0" w:color="auto"/>
            <w:left w:val="none" w:sz="0" w:space="0" w:color="auto"/>
            <w:bottom w:val="none" w:sz="0" w:space="0" w:color="auto"/>
            <w:right w:val="none" w:sz="0" w:space="0" w:color="auto"/>
          </w:divBdr>
        </w:div>
        <w:div w:id="939072034">
          <w:marLeft w:val="446"/>
          <w:marRight w:val="0"/>
          <w:marTop w:val="120"/>
          <w:marBottom w:val="0"/>
          <w:divBdr>
            <w:top w:val="none" w:sz="0" w:space="0" w:color="auto"/>
            <w:left w:val="none" w:sz="0" w:space="0" w:color="auto"/>
            <w:bottom w:val="none" w:sz="0" w:space="0" w:color="auto"/>
            <w:right w:val="none" w:sz="0" w:space="0" w:color="auto"/>
          </w:divBdr>
        </w:div>
        <w:div w:id="2048526965">
          <w:marLeft w:val="446"/>
          <w:marRight w:val="0"/>
          <w:marTop w:val="120"/>
          <w:marBottom w:val="0"/>
          <w:divBdr>
            <w:top w:val="none" w:sz="0" w:space="0" w:color="auto"/>
            <w:left w:val="none" w:sz="0" w:space="0" w:color="auto"/>
            <w:bottom w:val="none" w:sz="0" w:space="0" w:color="auto"/>
            <w:right w:val="none" w:sz="0" w:space="0" w:color="auto"/>
          </w:divBdr>
        </w:div>
        <w:div w:id="1844128641">
          <w:marLeft w:val="446"/>
          <w:marRight w:val="0"/>
          <w:marTop w:val="120"/>
          <w:marBottom w:val="0"/>
          <w:divBdr>
            <w:top w:val="none" w:sz="0" w:space="0" w:color="auto"/>
            <w:left w:val="none" w:sz="0" w:space="0" w:color="auto"/>
            <w:bottom w:val="none" w:sz="0" w:space="0" w:color="auto"/>
            <w:right w:val="none" w:sz="0" w:space="0" w:color="auto"/>
          </w:divBdr>
        </w:div>
        <w:div w:id="766464969">
          <w:marLeft w:val="446"/>
          <w:marRight w:val="0"/>
          <w:marTop w:val="120"/>
          <w:marBottom w:val="0"/>
          <w:divBdr>
            <w:top w:val="none" w:sz="0" w:space="0" w:color="auto"/>
            <w:left w:val="none" w:sz="0" w:space="0" w:color="auto"/>
            <w:bottom w:val="none" w:sz="0" w:space="0" w:color="auto"/>
            <w:right w:val="none" w:sz="0" w:space="0" w:color="auto"/>
          </w:divBdr>
        </w:div>
        <w:div w:id="458181657">
          <w:marLeft w:val="446"/>
          <w:marRight w:val="0"/>
          <w:marTop w:val="120"/>
          <w:marBottom w:val="0"/>
          <w:divBdr>
            <w:top w:val="none" w:sz="0" w:space="0" w:color="auto"/>
            <w:left w:val="none" w:sz="0" w:space="0" w:color="auto"/>
            <w:bottom w:val="none" w:sz="0" w:space="0" w:color="auto"/>
            <w:right w:val="none" w:sz="0" w:space="0" w:color="auto"/>
          </w:divBdr>
        </w:div>
      </w:divsChild>
    </w:div>
    <w:div w:id="2144543922">
      <w:bodyDiv w:val="1"/>
      <w:marLeft w:val="0"/>
      <w:marRight w:val="0"/>
      <w:marTop w:val="0"/>
      <w:marBottom w:val="0"/>
      <w:divBdr>
        <w:top w:val="none" w:sz="0" w:space="0" w:color="auto"/>
        <w:left w:val="none" w:sz="0" w:space="0" w:color="auto"/>
        <w:bottom w:val="none" w:sz="0" w:space="0" w:color="auto"/>
        <w:right w:val="none" w:sz="0" w:space="0" w:color="auto"/>
      </w:divBdr>
      <w:divsChild>
        <w:div w:id="1793282236">
          <w:marLeft w:val="360"/>
          <w:marRight w:val="0"/>
          <w:marTop w:val="120"/>
          <w:marBottom w:val="0"/>
          <w:divBdr>
            <w:top w:val="none" w:sz="0" w:space="0" w:color="auto"/>
            <w:left w:val="none" w:sz="0" w:space="0" w:color="auto"/>
            <w:bottom w:val="none" w:sz="0" w:space="0" w:color="auto"/>
            <w:right w:val="none" w:sz="0" w:space="0" w:color="auto"/>
          </w:divBdr>
        </w:div>
        <w:div w:id="179005443">
          <w:marLeft w:val="360"/>
          <w:marRight w:val="0"/>
          <w:marTop w:val="120"/>
          <w:marBottom w:val="0"/>
          <w:divBdr>
            <w:top w:val="none" w:sz="0" w:space="0" w:color="auto"/>
            <w:left w:val="none" w:sz="0" w:space="0" w:color="auto"/>
            <w:bottom w:val="none" w:sz="0" w:space="0" w:color="auto"/>
            <w:right w:val="none" w:sz="0" w:space="0" w:color="auto"/>
          </w:divBdr>
        </w:div>
        <w:div w:id="854609198">
          <w:marLeft w:val="360"/>
          <w:marRight w:val="0"/>
          <w:marTop w:val="120"/>
          <w:marBottom w:val="0"/>
          <w:divBdr>
            <w:top w:val="none" w:sz="0" w:space="0" w:color="auto"/>
            <w:left w:val="none" w:sz="0" w:space="0" w:color="auto"/>
            <w:bottom w:val="none" w:sz="0" w:space="0" w:color="auto"/>
            <w:right w:val="none" w:sz="0" w:space="0" w:color="auto"/>
          </w:divBdr>
        </w:div>
        <w:div w:id="358314899">
          <w:marLeft w:val="360"/>
          <w:marRight w:val="0"/>
          <w:marTop w:val="120"/>
          <w:marBottom w:val="0"/>
          <w:divBdr>
            <w:top w:val="none" w:sz="0" w:space="0" w:color="auto"/>
            <w:left w:val="none" w:sz="0" w:space="0" w:color="auto"/>
            <w:bottom w:val="none" w:sz="0" w:space="0" w:color="auto"/>
            <w:right w:val="none" w:sz="0" w:space="0" w:color="auto"/>
          </w:divBdr>
        </w:div>
        <w:div w:id="1464150463">
          <w:marLeft w:val="360"/>
          <w:marRight w:val="0"/>
          <w:marTop w:val="120"/>
          <w:marBottom w:val="0"/>
          <w:divBdr>
            <w:top w:val="none" w:sz="0" w:space="0" w:color="auto"/>
            <w:left w:val="none" w:sz="0" w:space="0" w:color="auto"/>
            <w:bottom w:val="none" w:sz="0" w:space="0" w:color="auto"/>
            <w:right w:val="none" w:sz="0" w:space="0" w:color="auto"/>
          </w:divBdr>
        </w:div>
        <w:div w:id="1202941619">
          <w:marLeft w:val="360"/>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381</TotalTime>
  <Pages>3</Pages>
  <Words>459</Words>
  <Characters>2621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jjacoby</dc:creator>
  <cp:lastModifiedBy>jjacoby</cp:lastModifiedBy>
  <cp:revision>7</cp:revision>
  <dcterms:created xsi:type="dcterms:W3CDTF">2011-02-22T20:29:00Z</dcterms:created>
  <dcterms:modified xsi:type="dcterms:W3CDTF">2012-06-03T20:17:00Z</dcterms:modified>
</cp:coreProperties>
</file>